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88"/>
        <w:jc w:val="center"/>
      </w:pPr>
      <w:r>
        <w:rPr>
          <w:b/>
          <w:bCs/>
          <w:color w:val="1F3A8A"/>
          <w:sz w:val="16"/>
          <w:szCs w:val="16"/>
        </w:rPr>
        <w:t xml:space="preserve">PRZYKŁAD WYPEŁNIENIA · dane fikcyjne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ZGŁOSZENIE</w:t>
      </w:r>
    </w:p>
    <w:p>
      <w:pPr>
        <w:spacing w:after="20"/>
        <w:jc w:val="center"/>
      </w:pPr>
      <w:r>
        <w:rPr>
          <w:b/>
          <w:bCs/>
          <w:sz w:val="24"/>
          <w:szCs w:val="24"/>
        </w:rPr>
        <w:t xml:space="preserve">budowy lub wykonywania innych robót budowlanych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(PB-2)</w:t>
      </w:r>
    </w:p>
    <w:p>
      <w:pPr>
        <w:spacing w:after="40" w:before="60" w:line="288"/>
        <w:jc w:val="center"/>
      </w:pPr>
      <w:r>
        <w:rPr>
          <w:b/>
          <w:bCs/>
          <w:color w:val="6B6B6B"/>
          <w:sz w:val="16"/>
          <w:szCs w:val="16"/>
        </w:rPr>
        <w:t xml:space="preserve">PB-2 nie dotyczy budowy i przebudowy budynku mieszkalnego jednorodzinnego.</w:t>
      </w:r>
    </w:p>
    <w:p>
      <w:pPr>
        <w:spacing w:after="60" w:line="288"/>
        <w:jc w:val="center"/>
      </w:pPr>
      <w:r>
        <w:rPr>
          <w:color w:val="6B6B6B"/>
          <w:sz w:val="16"/>
          <w:szCs w:val="16"/>
        </w:rPr>
        <w:t xml:space="preserve">Podstawa prawna: art. 30 ust. 2 w zw. z ust. 4d ustawy z dnia 7 lipca 1994 r. – Prawo budowlane (Dz. U. z 2025 r. poz. 418, 1080, 1535, 1673 i 1847).</w:t>
      </w:r>
    </w:p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1. ORGAN ADMINISTRACJI ARCHITEKTONICZNO-BUDOWLANEJ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9412"/>
      </w:tblGrid>
      <w:tr>
        <w:trPr>
          <w:cantSplit/>
          <w:trHeight w:val="520" w:hRule="atLeast"/>
        </w:trPr>
        <w:tc>
          <w:tcPr>
            <w:tcW w:type="dxa" w:w="941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Nazwa: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Starosta Piaseczyński</w:t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2.1. DANE INWESTORA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071"/>
        <w:gridCol w:w="1129"/>
        <w:gridCol w:w="2541"/>
        <w:gridCol w:w="1"/>
        <w:gridCol w:w="1411"/>
        <w:gridCol w:w="1129"/>
        <w:gridCol w:w="1130"/>
      </w:tblGrid>
      <w:tr>
        <w:trPr>
          <w:cantSplit/>
          <w:trHeight w:val="520" w:hRule="atLeast"/>
        </w:trPr>
        <w:tc>
          <w:tcPr>
            <w:tcW w:type="dxa" w:w="9412"/>
            <w:gridSpan w:val="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Imię i nazwisko lub nazwa: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Tomasz Nowak</w:t>
            </w:r>
          </w:p>
        </w:tc>
      </w:tr>
      <w:tr>
        <w:trPr>
          <w:cantSplit/>
          <w:trHeight w:val="520" w:hRule="atLeast"/>
        </w:trPr>
        <w:tc>
          <w:tcPr>
            <w:tcW w:type="dxa" w:w="2071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Polska</w:t>
            </w:r>
          </w:p>
        </w:tc>
        <w:tc>
          <w:tcPr>
            <w:tcW w:type="dxa" w:w="367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mazowieckie</w:t>
            </w:r>
          </w:p>
        </w:tc>
        <w:tc>
          <w:tcPr>
            <w:tcW w:type="dxa" w:w="3670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piaseczyński</w:t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  <w:tc>
          <w:tcPr>
            <w:tcW w:type="dxa" w:w="39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Przykładowa</w:t>
            </w:r>
          </w:p>
        </w:tc>
        <w:tc>
          <w:tcPr>
            <w:tcW w:type="dxa" w:w="112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12</w:t>
            </w:r>
          </w:p>
        </w:tc>
        <w:tc>
          <w:tcPr>
            <w:tcW w:type="dxa" w:w="113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—</w:t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05-500</w:t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E-mail (nieobowiązkowo):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tomasz.nowak@example.com</w:t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tel. (nieobowiązkowo):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600 000 000</w:t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2.2. DANE INWESTORA (DO KORESPONDENCJI)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p>
      <w:pPr>
        <w:keepNext/>
        <w:spacing w:after="40" w:before="40"/>
        <w:ind w:left="60"/>
      </w:pPr>
      <w:r>
        <w:rPr>
          <w:i/>
          <w:iCs/>
          <w:color w:val="6B6B6B"/>
          <w:sz w:val="16"/>
          <w:szCs w:val="16"/>
        </w:rPr>
        <w:t xml:space="preserve">Wypełnia się, jeżeli adres do korespondencji inwestora jest inny niż wskazany w pkt 2.1.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071"/>
        <w:gridCol w:w="1129"/>
        <w:gridCol w:w="2541"/>
        <w:gridCol w:w="1"/>
        <w:gridCol w:w="1411"/>
        <w:gridCol w:w="1129"/>
        <w:gridCol w:w="1130"/>
      </w:tblGrid>
      <w:tr>
        <w:trPr>
          <w:cantSplit/>
          <w:trHeight w:val="520" w:hRule="atLeast"/>
        </w:trPr>
        <w:tc>
          <w:tcPr>
            <w:tcW w:type="dxa" w:w="2071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670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9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112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113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412"/>
            <w:gridSpan w:val="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Adres do doręczeń elektronicznych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2)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3. DANE PEŁNOMOCNIKA / PEŁNOMOCNIKA DO DORĘCZEŃ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p>
      <w:pPr>
        <w:keepNext/>
        <w:spacing w:after="40" w:before="40"/>
        <w:ind w:left="60"/>
      </w:pPr>
      <w:r>
        <w:rPr>
          <w:i/>
          <w:iCs/>
          <w:color w:val="6B6B6B"/>
          <w:sz w:val="16"/>
          <w:szCs w:val="16"/>
        </w:rPr>
        <w:t xml:space="preserve">Wypełnia się, jeżeli inwestor działa przez pełnomocnika.</w:t>
      </w:r>
    </w:p>
    <w:p>
      <w:pPr>
        <w:spacing w:after="60" w:before="60" w:line="288"/>
        <w:ind w:left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pełnomocnik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pełnomocnik do doręczeń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071"/>
        <w:gridCol w:w="1129"/>
        <w:gridCol w:w="2541"/>
        <w:gridCol w:w="1"/>
        <w:gridCol w:w="1411"/>
        <w:gridCol w:w="1129"/>
        <w:gridCol w:w="1130"/>
      </w:tblGrid>
      <w:tr>
        <w:trPr>
          <w:cantSplit/>
          <w:trHeight w:val="520" w:hRule="atLeast"/>
        </w:trPr>
        <w:tc>
          <w:tcPr>
            <w:tcW w:type="dxa" w:w="9412"/>
            <w:gridSpan w:val="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Imię i nazwisko: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071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670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9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112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113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412"/>
            <w:gridSpan w:val="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Adres do doręczeń elektronicznych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2)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E-mail (nieobowiązkowo):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tel. (nieobowiązkowo):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4. INFORMACJE O ROBOTACH BUDOWLANYCH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9412"/>
      </w:tblGrid>
      <w:tr>
        <w:trPr>
          <w:cantSplit/>
          <w:trHeight w:val="2900" w:hRule="atLeast"/>
        </w:trPr>
        <w:tc>
          <w:tcPr>
            <w:tcW w:type="dxa" w:w="941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Rodzaj, zakres i sposób wykonywania: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Budowa wolno stojącego, parterowego garażu jednostanowiskowego (art. 29 ust. 1 pkt 14 lit. b Prawa budowlanego).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Zakres: wymiary zewnętrzne 5,00 × 6,00 m, powierzchnia zabudowy 30,00 m², wysokość 3,20 m, dach jednospadowy o nachyleniu 10° kryty blachą trapezową.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Sposób wykonania: ławy fundamentowe żelbetowe, ściany murowane z bloczków betonowych, strop drewniany, brama segmentowa w ścianie południowej.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Usytuowanie: 3,00 m od granicy z działką nr 124 (ściana bez okien i drzwi), 12,00 m od granicy frontowej, 6,00 m od budynku mieszkalnego. Na działce o powierzchni 1 050 m² nie ma innych garaży, budynków gospodarczych ani wiat.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Szczegóły w załączonym opisie robót ze szkicem.</w:t>
            </w:r>
          </w:p>
        </w:tc>
      </w:tr>
      <w:tr>
        <w:trPr>
          <w:cantSplit/>
          <w:trHeight w:val="520" w:hRule="atLeast"/>
        </w:trPr>
        <w:tc>
          <w:tcPr>
            <w:tcW w:type="dxa" w:w="941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Planowany termin rozpoczęcia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3)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16 listopada 2026 r.</w:t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5. DANE NIERUCHOMOŚCI (MIEJSCE WYKONYWANIA ROBÓT BUDOWLANYCH)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200"/>
        <w:gridCol w:w="1506"/>
        <w:gridCol w:w="1035"/>
        <w:gridCol w:w="2541"/>
        <w:gridCol w:w="1130"/>
      </w:tblGrid>
      <w:tr>
        <w:trPr>
          <w:cantSplit/>
          <w:trHeight w:val="520" w:hRule="atLeast"/>
        </w:trPr>
        <w:tc>
          <w:tcPr>
            <w:tcW w:type="dxa" w:w="4706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mazowieckie</w:t>
            </w:r>
          </w:p>
        </w:tc>
        <w:tc>
          <w:tcPr>
            <w:tcW w:type="dxa" w:w="4706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piaseczyński</w:t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  <w:tc>
          <w:tcPr>
            <w:tcW w:type="dxa" w:w="5082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Przykładowa</w:t>
            </w:r>
          </w:p>
        </w:tc>
        <w:tc>
          <w:tcPr>
            <w:tcW w:type="dxa" w:w="113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12</w:t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  <w:tc>
          <w:tcPr>
            <w:tcW w:type="dxa" w:w="3671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05-500</w:t>
            </w:r>
          </w:p>
        </w:tc>
      </w:tr>
      <w:tr>
        <w:trPr>
          <w:cantSplit/>
          <w:trHeight w:val="520" w:hRule="atLeast"/>
        </w:trPr>
        <w:tc>
          <w:tcPr>
            <w:tcW w:type="dxa" w:w="9412"/>
            <w:gridSpan w:val="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Identyfikator działki ewidencyjnej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4)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141806_4.0012.123/4</w:t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6. ZAŁĄCZNIKI</w:t>
      </w:r>
    </w:p>
    <w:p>
      <w:pPr>
        <w:spacing w:after="20" w:before="60" w:line="264"/>
        <w:ind w:left="400" w:hanging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Oświadczenie o posiadanym prawie do dysponowania nieruchomością na cele budowlane.</w:t>
      </w:r>
    </w:p>
    <w:p>
      <w:pPr>
        <w:spacing w:after="20" w:before="60" w:line="264"/>
        <w:ind w:left="40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Pełnomocnictwo do reprezentowania inwestora (opłacone zgodnie z ustawą z dnia 16 listopada 2006 r. o opłacie skarbowej (Dz. U. z 2025 r. poz. 1154, 1795 i 1847)) – jeżeli inwestor działa przez pełnomocnika.</w:t>
      </w:r>
    </w:p>
    <w:p>
      <w:pPr>
        <w:spacing w:after="20" w:before="60" w:line="264"/>
        <w:ind w:left="40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Potwierdzenie uiszczenia opłaty skarbowej – jeżeli obowiązek uiszczenia takiej opłaty wynika z ustawy z dnia 16 listopada 2006 r. o opłacie skarbowej.</w:t>
      </w:r>
    </w:p>
    <w:p>
      <w:pPr>
        <w:spacing w:after="20" w:before="80" w:line="288"/>
        <w:ind w:left="60"/>
      </w:pPr>
      <w:r>
        <w:rPr>
          <w:sz w:val="19"/>
          <w:szCs w:val="19"/>
        </w:rPr>
        <w:t xml:space="preserve">Inne (wymagane przepisami prawa):</w:t>
      </w:r>
    </w:p>
    <w:p>
      <w:pPr>
        <w:spacing w:after="20" w:before="60" w:line="264"/>
        <w:ind w:left="400" w:hanging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w:r>
        <w:rPr>
          <w:i w:val="false"/>
          <w:iCs w:val="false"/>
          <w:color w:val="1F3A8A"/>
          <w:sz w:val="19"/>
          <w:szCs w:val="19"/>
        </w:rPr>
        <w:t xml:space="preserve">Opis robót budowlanych ze szkicem usytuowania garażu (3 strony)</w:t>
      </w:r>
    </w:p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7. PODPIS INWESTORA (PEŁNOMOCNIKA) I DATA PODPISU</w:t>
      </w:r>
    </w:p>
    <w:p>
      <w:pPr>
        <w:keepNext/>
        <w:spacing w:after="40" w:before="40"/>
        <w:ind w:left="60"/>
      </w:pPr>
      <w:r>
        <w:rPr>
          <w:i/>
          <w:iCs/>
          <w:color w:val="6B6B6B"/>
          <w:sz w:val="16"/>
          <w:szCs w:val="16"/>
        </w:rPr>
        <w:t xml:space="preserve">Podpis powinien być czytelny. Podpis i datę podpisu umieszcza się w przypadku dokonywania zgłoszenia w postaci papierowej.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294"/>
        <w:gridCol w:w="6118"/>
      </w:tblGrid>
      <w:tr>
        <w:trPr>
          <w:cantSplit/>
          <w:trHeight w:val="900" w:hRule="atLeast"/>
        </w:trPr>
        <w:tc>
          <w:tcPr>
            <w:tcW w:type="dxa" w:w="329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Data podpisu: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12 października 2026 r.</w:t>
            </w:r>
          </w:p>
        </w:tc>
        <w:tc>
          <w:tcPr>
            <w:tcW w:type="dxa" w:w="6118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Podpis: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Tomasz Nowak</w:t>
            </w:r>
          </w:p>
        </w:tc>
      </w:tr>
    </w:tbl>
    <w:p>
      <w:pPr>
        <w:keepNext/>
        <w:pBdr>
          <w:top w:val="single" w:color="C8C8CC" w:sz="4" w:space="6"/>
        </w:pBdr>
        <w:spacing w:after="30" w:before="200"/>
      </w:pPr>
      <w:r>
        <w:rPr>
          <w:b/>
          <w:bCs/>
          <w:color w:val="6B6B6B"/>
          <w:sz w:val="16"/>
          <w:szCs w:val="16"/>
        </w:rPr>
        <w:t xml:space="preserve">Objaśnienia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1)</w:t>
      </w:r>
      <w:r>
        <w:t xml:space="preserve"> </w:t>
      </w:r>
      <w:r>
        <w:rPr>
          <w:color w:val="6B6B6B"/>
          <w:sz w:val="15"/>
          <w:szCs w:val="15"/>
        </w:rPr>
        <w:t xml:space="preserve">W przypadku większej liczby inwestorów, pełnomocników lub nieruchomości dane kolejnych inwestorów, pełnomocników lub nieruchomości dodaje się w formularzu albo zamieszcza na osobnych stronach i dołącza do formularza.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2)</w:t>
      </w:r>
      <w:r>
        <w:t xml:space="preserve"> </w:t>
      </w:r>
      <w:r>
        <w:rPr>
          <w:color w:val="6B6B6B"/>
          <w:sz w:val="15"/>
          <w:szCs w:val="15"/>
        </w:rPr>
        <w:t xml:space="preserve">W przypadku określonym w art. 147 ust. 1 ustawy z dnia 18 listopada 2020 r. o 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3)</w:t>
      </w:r>
      <w:r>
        <w:t xml:space="preserve"> </w:t>
      </w:r>
      <w:r>
        <w:rPr>
          <w:color w:val="6B6B6B"/>
          <w:sz w:val="15"/>
          <w:szCs w:val="15"/>
        </w:rPr>
        <w:t xml:space="preserve">W przypadku zgłoszenia budowy tymczasowego obiektu budowlanego w polu „Planowany termin rozpoczęcia” należy wskazać również planowany termin rozbiórki lub przeniesienia w inne miejsce tego obiektu.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4)</w:t>
      </w:r>
      <w:r>
        <w:t xml:space="preserve"> </w:t>
      </w:r>
      <w:r>
        <w:rPr>
          <w:color w:val="6B6B6B"/>
          <w:sz w:val="15"/>
          <w:szCs w:val="15"/>
        </w:rPr>
        <w:t xml:space="preserve">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pageBreakBefore/>
        <w:spacing w:after="80" w:line="288"/>
        <w:jc w:val="center"/>
      </w:pPr>
      <w:r>
        <w:rPr>
          <w:b/>
          <w:bCs/>
          <w:color w:val="1F3A8A"/>
          <w:sz w:val="16"/>
          <w:szCs w:val="16"/>
        </w:rPr>
        <w:t xml:space="preserve">PRZYKŁAD WYPEŁNIENIA · dane fikcyjne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OPIS ROBÓT BUDOWLANYCH ZE SZKICEM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zgłoszenia budowy lub wykonywania innych robót budowlanych (PB-2)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Tak może wyglądać załącznik do zgłoszenia budowy wolno stojącego garażu. Opis rozwija pole 4 formularza PB-2.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5177"/>
        <w:gridCol w:w="4235"/>
      </w:tblGrid>
      <w:tr>
        <w:trPr>
          <w:cantSplit/>
          <w:trHeight w:val="560" w:hRule="atLeast"/>
        </w:trPr>
        <w:tc>
          <w:tcPr>
            <w:tcW w:type="dxa" w:w="9412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Inwestor (imię i nazwisko lub nazwa):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Tomasz Nowak</w:t>
            </w:r>
          </w:p>
        </w:tc>
      </w:tr>
      <w:tr>
        <w:trPr>
          <w:cantSplit/>
          <w:trHeight w:val="560" w:hRule="atLeast"/>
        </w:trPr>
        <w:tc>
          <w:tcPr>
            <w:tcW w:type="dxa" w:w="517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Adres nieruchomości: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ul. Przykładowa 12, 05-500 Piaseczno</w:t>
            </w:r>
          </w:p>
        </w:tc>
        <w:tc>
          <w:tcPr>
            <w:tcW w:type="dxa" w:w="423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Identyfikator działki ewidencyjnej (lub obręb i nr działki):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141806_4.0012.123/4</w:t>
            </w: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Rodzaj robót</w:t>
      </w:r>
    </w:p>
    <w:p>
      <w:pPr>
        <w:spacing w:after="6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 budowa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rozbudowa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nadbudowa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przebudowa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remont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instalowanie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docieplenie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tymczasowy obiekt budowlany</w:t>
      </w:r>
    </w:p>
    <w:p>
      <w:pPr>
        <w:spacing w:after="80" w:line="288"/>
      </w:pPr>
      <w:r>
        <w:t xml:space="preserve">Obiekt lub element, którego dotyczą roboty: </w:t>
      </w:r>
      <w:r>
        <w:rPr>
          <w:i w:val="false"/>
          <w:iCs w:val="false"/>
          <w:color w:val="1F3A8A"/>
        </w:rPr>
        <w:t xml:space="preserve">wolno stojący, parterowy garaż jednostanowiskowy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Zakres robót: parametry obiektu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4200"/>
        <w:gridCol w:w="5212"/>
      </w:tblGrid>
      <w:tr>
        <w:trPr>
          <w:cantSplit/>
          <w:tblHeader/>
        </w:trPr>
        <w:tc>
          <w:tcPr>
            <w:tcW w:type="dxa" w:w="42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Parametr</w:t>
            </w:r>
          </w:p>
        </w:tc>
        <w:tc>
          <w:tcPr>
            <w:tcW w:type="dxa" w:w="5212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Wartość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Wymiary zewnętrzne (długość × szerokość)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5,00 × 6,00 m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Powierzchnia zabudowy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30,00 m²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Wysokość obiektu (do najwyższego punktu)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3,20 m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Liczba kondygnacji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1 (parterowy), bez podpiwniczenia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Dach: kształt, kąt nachylenia, pokrycie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jednospadowy, 10°, blacha trapezowa w kolorze grafitowym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Fundamenty, ściany, stropy: konstrukcja i materiały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ławy fundamentowe żelbetowe; ściany z bloczków betonowych gr. 24 cm; strop drewniany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Instalacje (np. elektryczna, wodna)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elektryczna (oświetlenie, gniazda) zasilana z budynku mieszkalnego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Wykończenie i kolorystyka elewacji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tynk jasnoszary, brama segmentowa grafitowa</w:t>
            </w:r>
          </w:p>
        </w:tc>
      </w:tr>
      <w:tr>
        <w:trPr>
          <w:cantSplit/>
          <w:trHeight w:val="440" w:hRule="atLeast"/>
        </w:trPr>
        <w:tc>
          <w:tcPr>
            <w:tcW w:type="dxa" w:w="4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Przeznaczenie obiektu</w:t>
            </w:r>
          </w:p>
        </w:tc>
        <w:tc>
          <w:tcPr>
            <w:tcW w:type="dxa" w:w="52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garażowanie samochodu osobowego, przechowywanie narzędzi ogrodowych</w:t>
            </w: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Sposób wykonywania robót</w:t>
      </w:r>
    </w:p>
    <w:p>
      <w:pPr>
        <w:spacing w:after="80" w:line="288"/>
      </w:pPr>
      <w:r>
        <w:t xml:space="preserve">Technologia i kolejność prac: </w:t>
      </w:r>
      <w:r>
        <w:rPr>
          <w:i w:val="false"/>
          <w:iCs w:val="false"/>
          <w:color w:val="1F3A8A"/>
        </w:rPr>
        <w:t xml:space="preserve">wytyczenie obiektu, wykop i ławy fundamentowe, ściany, strop i dach, posadzka betonowa, tynki, montaż bramy</w:t>
      </w:r>
    </w:p>
    <w:p>
      <w:pPr>
        <w:spacing w:after="80" w:line="288"/>
      </w:pPr>
      <w:r>
        <w:t xml:space="preserve">Roboty wykona: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inwestor we własnym zakresie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 firma budowlana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</w:t>
      </w:r>
    </w:p>
    <w:p>
      <w:pPr>
        <w:spacing w:after="80" w:line="288"/>
      </w:pPr>
      <w:r>
        <w:t xml:space="preserve">Planowany czas trwania robót: </w:t>
      </w:r>
      <w:r>
        <w:rPr>
          <w:i w:val="false"/>
          <w:iCs w:val="false"/>
          <w:color w:val="1F3A8A"/>
        </w:rPr>
        <w:t xml:space="preserve">około 8 tygodni</w:t>
      </w:r>
    </w:p>
    <w:p>
      <w:pPr>
        <w:spacing w:after="80" w:line="288"/>
      </w:pPr>
      <w:r>
        <w:t xml:space="preserve">Zabezpieczenie terenu i gospodarka odpadami: </w:t>
      </w:r>
      <w:r>
        <w:rPr>
          <w:i w:val="false"/>
          <w:iCs w:val="false"/>
          <w:color w:val="1F3A8A"/>
        </w:rPr>
        <w:t xml:space="preserve">plac budowy w granicach działki inwestora; odpady wywozi wykonawca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 Usytuowanie na działce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600"/>
        <w:gridCol w:w="1700"/>
        <w:gridCol w:w="4112"/>
      </w:tblGrid>
      <w:tr>
        <w:trPr>
          <w:cantSplit/>
          <w:tblHeader/>
        </w:trPr>
        <w:tc>
          <w:tcPr>
            <w:tcW w:type="dxa" w:w="3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Odległość obiektu od</w:t>
            </w:r>
          </w:p>
        </w:tc>
        <w:tc>
          <w:tcPr>
            <w:tcW w:type="dxa" w:w="1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Wartość</w:t>
            </w:r>
          </w:p>
        </w:tc>
        <w:tc>
          <w:tcPr>
            <w:tcW w:type="dxa" w:w="4112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Uwagi</w:t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granicy działki — strona ściany z oknami lub drzwiami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12,00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ściana z bramą, od granicy frontowej (ul. Przykładowa)</w:t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granicy działki — strona ściany bez okien i drzwi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3,00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ściana wschodnia, od granicy z działką nr 124</w:t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najbliższego budynku na działce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6,00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od budynku mieszkalnego inwestora</w:t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najbliższego budynku na działce sąsiedniej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9,50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drogi (krawędzi jezdni)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ok. 16 m</w:t>
            </w:r>
          </w:p>
        </w:tc>
        <w:tc>
          <w:tcPr>
            <w:tcW w:type="dxa" w:w="411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i w:val="false"/>
                <w:iCs w:val="false"/>
                <w:color w:val="1F3A8A"/>
                <w:sz w:val="20"/>
                <w:szCs w:val="20"/>
              </w:rPr>
              <w:t xml:space="preserve">wjazd istniejącym zjazdem</w:t>
            </w:r>
          </w:p>
        </w:tc>
      </w:tr>
    </w:tbl>
    <w:p>
      <w:pPr>
        <w:spacing w:after="80" w:before="100" w:line="288"/>
      </w:pPr>
      <w:r>
        <w:t xml:space="preserve">Powierzchnia działki: </w:t>
      </w:r>
      <w:r>
        <w:rPr>
          <w:i w:val="false"/>
          <w:iCs w:val="false"/>
          <w:color w:val="1F3A8A"/>
        </w:rPr>
        <w:t xml:space="preserve">1 050 m²</w:t>
      </w:r>
      <w:r>
        <w:t xml:space="preserve">.   Obiekty tego rodzaju już istniejące na działce (liczba i powierzchnia): </w:t>
      </w:r>
      <w:r>
        <w:rPr>
          <w:i w:val="false"/>
          <w:iCs w:val="false"/>
          <w:color w:val="1F3A8A"/>
        </w:rPr>
        <w:t xml:space="preserve">brak (na działce stoi tylko budynek mieszkalny jednorodzinny)</w:t>
      </w:r>
    </w:p>
    <w:p>
      <w:pPr>
        <w:spacing w:after="80" w:line="288"/>
      </w:pPr>
      <w:r>
        <w:t xml:space="preserve"> 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 Planowanie przestrzenne i uzgodnienia</w:t>
      </w:r>
    </w:p>
    <w:p>
      <w:pPr>
        <w:spacing w:after="8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 </w:t>
      </w:r>
      <w:r>
        <w:rPr>
          <w:i w:val="false"/>
          <w:iCs w:val="false"/>
          <w:color w:val="1F3A8A"/>
        </w:rPr>
        <w:t xml:space="preserve">Działka jest objęta miejscowym planem zagospodarowania przestrzennego. Teren oznaczony symbolem MN (zabudowa mieszkaniowa jednorodzinna); plan dopuszcza budynki garażowe.</w:t>
      </w:r>
    </w:p>
    <w:p>
      <w:pPr>
        <w:spacing w:after="80" w:line="288"/>
      </w:pPr>
      <w:r>
        <w:t xml:space="preserve">Wymagane pozwolenia, uzgodnienia lub opinie (np. konserwatora zabytków, zarządcy drogi): </w:t>
      </w:r>
      <w:r>
        <w:rPr>
          <w:i w:val="false"/>
          <w:iCs w:val="false"/>
          <w:color w:val="1F3A8A"/>
        </w:rPr>
        <w:t xml:space="preserve">nie dotyczy (działka poza obszarem wpisanym do rejestru zabytków)</w:t>
      </w:r>
    </w:p>
    <w:p>
      <w:pPr>
        <w:spacing w:after="8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 Oświadczam, że stosuję przepisy wydane na podstawie art. 7 ust. 2 pkt 1 ustawy – Prawo budowlane, obowiązujące do dnia 19 września 2026 r. (art. 102a ustawy – Prawo budowlane).</w:t>
      </w:r>
    </w:p>
    <w:p>
      <w:r>
        <w:br w:type="page"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 Szkic usytuowania</w:t>
      </w:r>
    </w:p>
    <w:p>
      <w:pPr>
        <w:spacing w:after="120" w:line="288"/>
      </w:pPr>
      <w:r>
        <w:rPr>
          <w:i/>
          <w:iCs/>
          <w:color w:val="6B6B6B"/>
          <w:sz w:val="18"/>
          <w:szCs w:val="18"/>
        </w:rPr>
        <w:t xml:space="preserve">Zaznacz: granice działki z wymiarami, istniejące budynki, projektowany obiekt z wymiarami, odległości od granic i od innych budynków, dojazd lub wjazd oraz kierunek północy. Podaj skalę (np. 1 kratka = 1 m) albo wpisz wszystkie wymiary. Szkic możesz też narysować na kopii mapy zasadniczej lub ewidencyjnej.</w:t>
      </w:r>
    </w:p>
    <w:p>
      <w:pPr>
        <w:spacing w:after="80" w:line="288"/>
      </w:pPr>
      <w:r>
        <w:t xml:space="preserve">Skala: </w:t>
      </w:r>
      <w:r>
        <w:rPr>
          <w:i w:val="false"/>
          <w:iCs w:val="false"/>
          <w:color w:val="1F3A8A"/>
        </w:rPr>
        <w:t xml:space="preserve">podziałka na rysunku</w:t>
      </w:r>
      <w:r>
        <w:t xml:space="preserve">          Północ: ↑ N</w:t>
      </w:r>
    </w:p>
    <w:p>
      <w:pPr>
        <w:jc w:val="center"/>
      </w:pPr>
      <w:r>
        <w:drawing>
          <wp:inline distT="0" distB="0" distL="0" distR="0">
            <wp:extent cx="5143500" cy="5219700"/>
            <wp:effectExtent t="0" r="0" b="0" l="0"/>
            <wp:docPr id="1" name="szkic" descr="Przykładowy szkic: działka 30 x 35 m, budynek mieszkalny, projektowany garaż 5 x 6 m w odległości 3 m od granicy wschodniej i 12 m od granicy frontowej" title="Szkic usytuowania garaż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88"/>
      </w:pPr>
    </w:p>
    <w:p>
      <w:pPr>
        <w:spacing w:after="0" w:line="288"/>
        <w:jc w:val="right"/>
      </w:pPr>
      <w:r>
        <w:rPr>
          <w:i w:val="false"/>
          <w:iCs w:val="false"/>
          <w:color w:val="1F3A8A"/>
        </w:rPr>
        <w:t xml:space="preserve">12 października 2026 r.   Tomasz Nowak</w:t>
      </w:r>
    </w:p>
    <w:tbl>
      <w:tblPr>
        <w:tblW w:type="dxa" w:w="94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12"/>
        <w:gridCol w:w="3900"/>
      </w:tblGrid>
      <w:tr>
        <w:trPr>
          <w:cantSplit/>
          <w:trHeight w:val="200" w:hRule="atLeast"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inwestora</w:t>
            </w:r>
          </w:p>
        </w:tc>
      </w:tr>
    </w:tbl>
    <w:p>
      <w:pPr>
        <w:pageBreakBefore/>
        <w:spacing w:after="80" w:line="288"/>
        <w:jc w:val="center"/>
      </w:pPr>
      <w:r>
        <w:rPr>
          <w:b/>
          <w:bCs/>
          <w:color w:val="1F3A8A"/>
          <w:sz w:val="16"/>
          <w:szCs w:val="16"/>
        </w:rPr>
        <w:t xml:space="preserve">PRZYKŁAD WYPEŁNIENIA · dane fikcyjne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OŚWIADCZENIE</w:t>
      </w:r>
    </w:p>
    <w:p>
      <w:pPr>
        <w:spacing w:after="20"/>
        <w:jc w:val="center"/>
      </w:pPr>
      <w:r>
        <w:rPr>
          <w:b/>
          <w:bCs/>
          <w:sz w:val="24"/>
          <w:szCs w:val="24"/>
        </w:rPr>
        <w:t xml:space="preserve">o posiadanym prawie do dysponowania nieruchomością na cele budowlane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(PB-5)</w:t>
      </w:r>
    </w:p>
    <w:p>
      <w:pPr>
        <w:spacing w:after="40" w:before="60" w:line="288"/>
        <w:jc w:val="center"/>
      </w:pPr>
      <w:r>
        <w:rPr>
          <w:color w:val="6B6B6B"/>
          <w:sz w:val="16"/>
          <w:szCs w:val="16"/>
        </w:rPr>
        <w:t xml:space="preserve">Podstawa prawna: Art. 32 ust. 4 pkt 2 ustawy z dnia 7 lipca 1994 r. – Prawo budowlane (Dz. U. z 2020 r. poz. 1333, z późn. zm.).</w:t>
      </w:r>
    </w:p>
    <w:p>
      <w:pPr>
        <w:spacing w:after="40" w:before="80" w:line="288"/>
      </w:pPr>
      <w:r>
        <w:rPr>
          <w:b/>
          <w:bCs/>
          <w:sz w:val="17"/>
          <w:szCs w:val="17"/>
        </w:rPr>
        <w:t xml:space="preserve">Dodatkowe informacje:</w:t>
      </w:r>
      <w:r>
        <w:rPr>
          <w:sz w:val="17"/>
          <w:szCs w:val="17"/>
        </w:rPr>
        <w:t xml:space="preserve"> Prawo do dysponowania nieruchomością na cele budowlane jest to tytuł prawny wynikający z prawa własności, użytkowania wieczystego, zarządu, ograniczonego prawa rzeczowego albo stosunku zobowiązaniowego, przewidującego uprawnienia do wykonywania robót budowlanych.</w:t>
      </w:r>
    </w:p>
    <w:p>
      <w:pPr>
        <w:spacing w:after="20" w:line="288"/>
      </w:pPr>
      <w:r>
        <w:rPr>
          <w:sz w:val="17"/>
          <w:szCs w:val="17"/>
        </w:rPr>
        <w:t xml:space="preserve">W przypadku, gdy do złożenia oświadczenia zobowiązanych jest kilka osób, każda z tych osób składa oświadczenie oddzielnie na osobnym formularzu.</w:t>
      </w:r>
    </w:p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1. DANE INWESTORA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1318"/>
        <w:gridCol w:w="1035"/>
        <w:gridCol w:w="847"/>
        <w:gridCol w:w="471"/>
        <w:gridCol w:w="470"/>
        <w:gridCol w:w="1882"/>
        <w:gridCol w:w="1"/>
        <w:gridCol w:w="1223"/>
        <w:gridCol w:w="2165"/>
      </w:tblGrid>
      <w:tr>
        <w:trPr>
          <w:cantSplit/>
          <w:trHeight w:val="380" w:hRule="atLeast"/>
        </w:trPr>
        <w:tc>
          <w:tcPr>
            <w:tcW w:type="dxa" w:w="9412"/>
            <w:gridSpan w:val="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Imię i nazwisko lub nazwa: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Tomasz Nowak</w:t>
            </w:r>
          </w:p>
        </w:tc>
      </w:tr>
      <w:tr>
        <w:trPr>
          <w:cantSplit/>
          <w:trHeight w:val="380" w:hRule="atLeast"/>
        </w:trPr>
        <w:tc>
          <w:tcPr>
            <w:tcW w:type="dxa" w:w="1318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Polska</w:t>
            </w:r>
          </w:p>
        </w:tc>
        <w:tc>
          <w:tcPr>
            <w:tcW w:type="dxa" w:w="23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mazowieckie</w:t>
            </w:r>
          </w:p>
        </w:tc>
        <w:tc>
          <w:tcPr>
            <w:tcW w:type="dxa" w:w="23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piaseczyński</w:t>
            </w:r>
          </w:p>
        </w:tc>
        <w:tc>
          <w:tcPr>
            <w:tcW w:type="dxa" w:w="3388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</w:tr>
      <w:tr>
        <w:trPr>
          <w:cantSplit/>
          <w:trHeight w:val="380" w:hRule="atLeast"/>
        </w:trPr>
        <w:tc>
          <w:tcPr>
            <w:tcW w:type="dxa" w:w="2353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Przykładowa</w:t>
            </w:r>
          </w:p>
        </w:tc>
        <w:tc>
          <w:tcPr>
            <w:tcW w:type="dxa" w:w="84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12</w:t>
            </w:r>
          </w:p>
        </w:tc>
        <w:tc>
          <w:tcPr>
            <w:tcW w:type="dxa" w:w="941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—</w:t>
            </w:r>
          </w:p>
        </w:tc>
        <w:tc>
          <w:tcPr>
            <w:tcW w:type="dxa" w:w="188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  <w:tc>
          <w:tcPr>
            <w:tcW w:type="dxa" w:w="1224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05-500</w:t>
            </w:r>
          </w:p>
        </w:tc>
        <w:tc>
          <w:tcPr>
            <w:tcW w:type="dxa" w:w="216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Poczta: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2. DANE OSOBY UPOWAŻNIONEJ DO ZŁOŻENIA OŚWIADCZENIA W IMIENIU INWESTORA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1318"/>
        <w:gridCol w:w="1035"/>
        <w:gridCol w:w="847"/>
        <w:gridCol w:w="471"/>
        <w:gridCol w:w="470"/>
        <w:gridCol w:w="1882"/>
        <w:gridCol w:w="1"/>
        <w:gridCol w:w="1223"/>
        <w:gridCol w:w="2165"/>
      </w:tblGrid>
      <w:tr>
        <w:trPr>
          <w:cantSplit/>
          <w:trHeight w:val="380" w:hRule="atLeast"/>
        </w:trPr>
        <w:tc>
          <w:tcPr>
            <w:tcW w:type="dxa" w:w="9412"/>
            <w:gridSpan w:val="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Imię i nazwisko lub nazwa: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318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23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23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353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84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941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188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1224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  <w:tc>
          <w:tcPr>
            <w:tcW w:type="dxa" w:w="216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Poczta: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3. DANE NIERUCHOMOŚCI</w:t>
      </w:r>
      <w:r>
        <w:rPr>
          <w:b/>
          <w:bCs/>
          <w:sz w:val="19"/>
          <w:szCs w:val="19"/>
          <w:vertAlign w:val="superscript"/>
        </w:rPr>
        <w:t xml:space="preserve">2)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824"/>
        <w:gridCol w:w="941"/>
        <w:gridCol w:w="2259"/>
        <w:gridCol w:w="941"/>
        <w:gridCol w:w="2447"/>
      </w:tblGrid>
      <w:tr>
        <w:trPr>
          <w:cantSplit/>
          <w:trHeight w:val="380" w:hRule="atLeast"/>
        </w:trPr>
        <w:tc>
          <w:tcPr>
            <w:tcW w:type="dxa" w:w="282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mazowieckie</w:t>
            </w:r>
          </w:p>
        </w:tc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piaseczyński</w:t>
            </w:r>
          </w:p>
        </w:tc>
        <w:tc>
          <w:tcPr>
            <w:tcW w:type="dxa" w:w="3388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</w:tr>
      <w:tr>
        <w:trPr>
          <w:cantSplit/>
          <w:trHeight w:val="380" w:hRule="atLeast"/>
        </w:trPr>
        <w:tc>
          <w:tcPr>
            <w:tcW w:type="dxa" w:w="282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Przykładowa</w:t>
            </w:r>
          </w:p>
        </w:tc>
        <w:tc>
          <w:tcPr>
            <w:tcW w:type="dxa" w:w="941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Piaseczno</w:t>
            </w:r>
          </w:p>
        </w:tc>
        <w:tc>
          <w:tcPr>
            <w:tcW w:type="dxa" w:w="244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05-500</w:t>
            </w:r>
          </w:p>
        </w:tc>
      </w:tr>
      <w:tr>
        <w:trPr>
          <w:cantSplit/>
          <w:trHeight w:val="380" w:hRule="atLeast"/>
        </w:trPr>
        <w:tc>
          <w:tcPr>
            <w:tcW w:type="dxa" w:w="9412"/>
            <w:gridSpan w:val="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Identyfikator działki ewidencyjnej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3)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141806_4.0012.123/4</w:t>
            </w:r>
          </w:p>
        </w:tc>
      </w:tr>
      <w:tr>
        <w:trPr>
          <w:cantSplit/>
          <w:trHeight w:val="400" w:hRule="atLeast"/>
        </w:trPr>
        <w:tc>
          <w:tcPr>
            <w:tcW w:type="dxa" w:w="9412"/>
            <w:gridSpan w:val="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Liczba stron zawierających dane o kolejnych nieruchomościach (załączanych do oświadczenia):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0</w:t>
            </w:r>
          </w:p>
        </w:tc>
      </w:tr>
    </w:tbl>
    <w:p>
      <w:pPr>
        <w:spacing w:after="40" w:before="120" w:line="288"/>
      </w:pPr>
      <w:r>
        <w:rPr>
          <w:sz w:val="19"/>
          <w:szCs w:val="19"/>
        </w:rPr>
        <w:t xml:space="preserve">Po zapoznaniu się z art. 32 ust. 4 pkt 2 oraz art. 3 pkt 11 ustawy z dnia 7 lipca 1994 r. – Prawo budowlane oświadczam, że posiadam prawo do dysponowania nieruchomością (nieruchomościami) na cele budowlane określoną (określonymi) w pkt 3 tego oświadczenia.</w:t>
      </w:r>
    </w:p>
    <w:p>
      <w:pPr>
        <w:spacing w:after="20" w:line="288"/>
      </w:pPr>
      <w:r>
        <w:rPr>
          <w:sz w:val="19"/>
          <w:szCs w:val="19"/>
        </w:rPr>
        <w:t xml:space="preserve">Jestem świadomy (świadoma) odpowiedzialności karnej za podanie nieprawdy w niniejszym oświadczeniu, zgodnie z art. 233 ustawy z dnia 6 czerwca 1997 r. – Kodeks karny (Dz. U. z 2020 r. poz. 1444, z późn. zm.).</w:t>
      </w:r>
    </w:p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4. PODPIS INWESTORA LUB OSOBY UPOWAŻNIONEJ DO ZŁOŻENIA OŚWIADCZENIA W IMIENIU INWESTORA I DATA PODPISU</w:t>
      </w:r>
    </w:p>
    <w:p>
      <w:pPr>
        <w:keepNext/>
        <w:spacing w:after="40" w:before="40"/>
        <w:ind w:left="60"/>
      </w:pPr>
      <w:r>
        <w:rPr>
          <w:i/>
          <w:iCs/>
          <w:color w:val="6B6B6B"/>
          <w:sz w:val="16"/>
          <w:szCs w:val="16"/>
        </w:rPr>
        <w:t xml:space="preserve">Podpis powinien być czytelny.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294"/>
        <w:gridCol w:w="6118"/>
      </w:tblGrid>
      <w:tr>
        <w:trPr>
          <w:cantSplit/>
          <w:trHeight w:val="620" w:hRule="atLeast"/>
        </w:trPr>
        <w:tc>
          <w:tcPr>
            <w:tcW w:type="dxa" w:w="329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Data podpisu: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12 października 2026 r.</w:t>
            </w:r>
          </w:p>
        </w:tc>
        <w:tc>
          <w:tcPr>
            <w:tcW w:type="dxa" w:w="6118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Podpis: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Tomasz Nowak</w:t>
            </w:r>
          </w:p>
        </w:tc>
      </w:tr>
    </w:tbl>
    <w:p>
      <w:pPr>
        <w:keepNext/>
        <w:pBdr>
          <w:top w:val="single" w:color="C8C8CC" w:sz="4" w:space="6"/>
        </w:pBdr>
        <w:spacing w:after="30" w:before="200"/>
      </w:pPr>
      <w:r>
        <w:rPr>
          <w:b/>
          <w:bCs/>
          <w:color w:val="6B6B6B"/>
          <w:sz w:val="16"/>
          <w:szCs w:val="16"/>
        </w:rPr>
        <w:t xml:space="preserve">Objaśnienia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1)</w:t>
      </w:r>
      <w:r>
        <w:t xml:space="preserve"> </w:t>
      </w:r>
      <w:r>
        <w:rPr>
          <w:color w:val="6B6B6B"/>
          <w:sz w:val="15"/>
          <w:szCs w:val="15"/>
        </w:rPr>
        <w:t xml:space="preserve">Wypełnia się, jeżeli oświadczenie jest składane w imieniu osoby prawnej lub jednostki organizacyjnej nieposiadającej osobowości prawnej albo oświadczenie w imieniu inwestora składa jego pełnomocnik.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2)</w:t>
      </w:r>
      <w:r>
        <w:t xml:space="preserve"> </w:t>
      </w:r>
      <w:r>
        <w:rPr>
          <w:color w:val="6B6B6B"/>
          <w:sz w:val="15"/>
          <w:szCs w:val="15"/>
        </w:rPr>
        <w:t xml:space="preserve">W przypadku większej liczby nieruchomości dane kolejnych nieruchomości dodaje się w formularzu albo zamieszcza na osobnych stronach i dołącza do formularza.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3)</w:t>
      </w:r>
      <w:r>
        <w:t xml:space="preserve"> </w:t>
      </w:r>
      <w:r>
        <w:rPr>
          <w:color w:val="6B6B6B"/>
          <w:sz w:val="15"/>
          <w:szCs w:val="15"/>
        </w:rPr>
        <w:t xml:space="preserve">W przypadku oświadczenia sporządzanego w postaci papierowej zamiast identyfikatora działki ewidencyjnej można wskazać obręb ewidencyjny i nr działki ewidencyjnej oraz arkusz mapy, jeżeli występuje.</w:t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czytać ten przykład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zgłoszenia. Dane w przykładzie są fikcyjne.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Garaż o powierzchni zabudowy do 35 m² wymaga zgłoszenia (art. 29 ust. 1 pkt 14 Prawa budowlanego). Na działce mogą stać najwyżej dwa takie obiekty — garaże, parterowe budynki gospodarcze lub wiaty — na każde 500 m² powierzchni działki.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Garaż zgłasza się na formularzu PB-2, bo nie jest budynkiem mieszkalnym jednorodzinnym. Dom jednorodzinny zgłasza się na PB-2a.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Ściana z bramą stoi 12 m od granicy, a ściana bez okien i drzwi — 3 m. Dotychczasowe warunki techniczne (§ 12 rozporządzenia z 12 kwietnia 2002 r.) wymagają 4 m od granicy dla ściany z oknami lub drzwiami i 3 m dla ściany bez nich. Rozporządzenie obowiązywało do 19 września 2026 r., a nowego jeszcze nie ogłoszono. Przez 18 miesięcy od 20 września 2026 r. można stosować dotychczasowe przepisy (art. 102a i 102b Prawa budowlanego), dlatego inwestor zaznaczył w opisie oświadczenie o ich stosowaniu.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Inwestor złożył zgłoszenie 12 października, a urząd otrzymał je 13 października. 21 dni na sprzeciw mija 3 listopada. Jako termin rozpoczęcia wpisano 16 listopada, żeby mieć zapas na doręczenie ewentualnego sprzeciwu wysłanego pocztą w ostatnim dniu.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Opis i szkic rozwijają pole 4 formularza. Urząd sprawdza na ich podstawie, czy garaż mieści się w limicie 35 m² i czy spełnia wymagania planu miejscowego i odległości od granic.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Działka w przykładzie jest objęta planem miejscowym. Garaż nie jest zwolniony z warunków zabudowy, więc bez planu mogłaby być potrzebna decyzja o warunkach zabudowy dołączona do zgłoszenia (art. 30 ust. 2a pkt 1a).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Przy garażu z art. 29 ust. 1 pkt 14 nie trzeba ustanawiać kierownika budowy, prowadzić dziennika budowy ani zawiadamiać nadzoru budowlanego o rozpoczęciu i zakończeniu robót. Po budowie nie trzeba też pozwolenia na użytkowanie.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Identyfikator działki ma postać: kod gminy (TERYT) z cyfrą rodzaju gminy, numer obrębu i numer działki. Twój identyfikator sprawdzisz w Geoportalu.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l9cngfle5izkysxkkxuhs">
        <w:r>
          <w:rPr>
            <w:rStyle w:val="Hyperlink"/>
            <w:i/>
            <w:iCs/>
            <w:sz w:val="16"/>
            <w:szCs w:val="16"/>
          </w:rPr>
          <w:t xml:space="preserve">www.notalot.pl/wiedza/nieruchomosci/wzor-zgloszenia-robot-budowlanych/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000" w:right="1247" w:bottom="1000" w:left="1247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Zgłoszenie budowy garażu — przykład wypełnienia (dane fikcyjne)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cngfle5izkysxkkxuhs" Type="http://schemas.openxmlformats.org/officeDocument/2006/relationships/hyperlink" Target="https://www.notalot.pl/wiedza/nieruchomosci/wzor-zgloszenia-robot-budowlanych/" TargetMode="External"/><Relationship Id="rId8" Type="http://schemas.openxmlformats.org/officeDocument/2006/relationships/image" Target="media/358acdd4095b0b405d352a34977190595bf995f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robót budowlanych PB-2 — przykład wypełnienia (garaż)</dc:title>
  <dc:subject>Przykład wypełnionego zgłoszenia budowy garażu do 35 m² (PB-2) z opisem robót, szkicem usytuowania i oświadczeniem PB-5</dc:subject>
  <dc:creator>Notalot.pl</dc:creator>
  <cp:keywords>zgłoszenie robót budowlanych przykład, PB-2 przykład wypełnienia, zgłoszenie budowy garażu, szkic do zgłoszenia</cp:keywords>
  <dc:description>Przykład wypełnienia zgłoszenia PB-2. Objaśnienia: https://www.notalot.pl/wiedza/nieruchomosci/wzor-zgloszenia-robot-budowlanych/</dc:description>
  <cp:lastModifiedBy>Notalot.pl</cp:lastModifiedBy>
  <cp:revision>1</cp:revision>
  <dcterms:created xsi:type="dcterms:W3CDTF">2026-09-22T19:40:39.766Z</dcterms:created>
  <dcterms:modified xsi:type="dcterms:W3CDTF">2026-09-22T19:40:39.766Z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