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30"/>
          <w:szCs w:val="30"/>
        </w:rPr>
        <w:t xml:space="preserve">WNIOSEK</w:t>
      </w:r>
    </w:p>
    <w:p>
      <w:pPr>
        <w:spacing w:after="0"/>
        <w:jc w:val="center"/>
      </w:pPr>
      <w:r>
        <w:rPr>
          <w:b/>
          <w:bCs/>
          <w:sz w:val="24"/>
          <w:szCs w:val="24"/>
        </w:rPr>
        <w:t xml:space="preserve">o pozwolenie na rozbiórkę</w:t>
      </w:r>
    </w:p>
    <w:p>
      <w:pPr>
        <w:spacing w:after="60"/>
        <w:jc w:val="center"/>
      </w:pPr>
      <w:r>
        <w:rPr>
          <w:b/>
          <w:bCs/>
          <w:sz w:val="22"/>
          <w:szCs w:val="22"/>
        </w:rPr>
        <w:t xml:space="preserve">(PB-3)</w:t>
      </w:r>
    </w:p>
    <w:p>
      <w:pPr>
        <w:spacing w:after="220" w:before="80"/>
        <w:jc w:val="center"/>
      </w:pPr>
      <w:r>
        <w:rPr>
          <w:i/>
          <w:iCs/>
          <w:color w:val="6B6B6B"/>
          <w:sz w:val="18"/>
          <w:szCs w:val="18"/>
        </w:rPr>
        <w:t xml:space="preserve">Treść zgodna ze wzorem urzędowym obowiązującym od 4 marca 2026 r. (Dz.U. 2026 poz. 256). Wypełnij pola na komputerze albo drukowanymi literami, kliknij ☐, aby zaznaczyć.</w:t>
      </w:r>
    </w:p>
    <w:p>
      <w:pPr>
        <w:spacing w:after="60"/>
      </w:pPr>
      <w:r>
        <w:rPr>
          <w:b/>
          <w:bCs/>
          <w:sz w:val="16"/>
          <w:szCs w:val="16"/>
        </w:rPr>
        <w:t xml:space="preserve">Podstawa prawna: </w:t>
      </w:r>
      <w:r>
        <w:rPr>
          <w:sz w:val="16"/>
          <w:szCs w:val="16"/>
        </w:rPr>
        <w:t xml:space="preserve">art. 30b ust. 1 w zw. z ust. 4 ustawy z dnia 7 lipca 1994 r. – Prawo budowlane (Dz. U. z 2025 r. poz. 418, 1080, 1535, 1673 i 1847).</w:t>
      </w:r>
    </w:p>
    <w:p>
      <w:pPr>
        <w:keepNext/>
        <w:spacing w:after="0" w:before="120" w:line="120"/>
      </w:pPr>
    </w:p>
    <w:tbl>
      <w:tblPr>
        <w:tblW w:type="dxa" w:w="87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730"/>
      </w:tblGrid>
      <w:tr>
        <w:trPr>
          <w:cantSplit/>
        </w:trPr>
        <w:tc>
          <w:tcPr>
            <w:tcW w:type="dxa" w:w="8730"/>
            <w:tcBorders>
              <w:top w:val="single" w:color="B4B4B8" w:sz="4"/>
              <w:left w:val="single" w:color="B4B4B8" w:sz="4"/>
              <w:bottom w:val="single" w:color="B4B4B8" w:sz="4"/>
              <w:right w:val="single" w:color="B4B4B8" w:sz="4"/>
            </w:tcBorders>
            <w:shd w:fill="F3F3F1" w:color="auto" w:val="clear"/>
            <w:tcMar>
              <w:top w:type="dxa" w:w="40"/>
              <w:left w:type="dxa" w:w="90"/>
              <w:bottom w:type="dxa" w:w="40"/>
              <w:right w:type="dxa" w:w="90"/>
            </w:tcMar>
          </w:tcPr>
          <w:p>
            <w:pPr>
              <w:keepNext/>
              <w:spacing w:after="0"/>
            </w:pPr>
            <w:r>
              <w:rPr>
                <w:b/>
                <w:bCs/>
                <w:sz w:val="20"/>
                <w:szCs w:val="20"/>
              </w:rPr>
              <w:t xml:space="preserve">1. ORGAN ADMINISTRACJI ARCHITEKTONICZNO-BUDOWLANEJ</w:t>
            </w:r>
          </w:p>
        </w:tc>
      </w:tr>
    </w:tbl>
    <w:tbl>
      <w:tblPr>
        <w:tblW w:type="dxa" w:w="87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5"/>
        <w:gridCol w:w="1455"/>
        <w:gridCol w:w="1455"/>
        <w:gridCol w:w="1455"/>
        <w:gridCol w:w="1455"/>
        <w:gridCol w:w="1455"/>
      </w:tblGrid>
      <w:tr>
        <w:trPr>
          <w:cantSplit/>
          <w:trHeight w:val="690" w:hRule="atLeast"/>
        </w:trPr>
        <w:tc>
          <w:tcPr>
            <w:tcW w:type="dxa" w:w="8730"/>
            <w:gridSpan w:val="6"/>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Nazwa:</w:t>
            </w:r>
          </w:p>
          <w:p>
            <w:pPr>
              <w:spacing w:after="0" w:line="264"/>
            </w:pPr>
            <w:r>
              <w:rPr>
                <w:sz w:val="20"/>
                <w:szCs w:val="20"/>
              </w:rPr>
              <w:t xml:space="preserve"/>
            </w:r>
          </w:p>
        </w:tc>
      </w:tr>
    </w:tbl>
    <w:p>
      <w:pPr>
        <w:keepNext/>
        <w:spacing w:after="0" w:before="120" w:line="120"/>
      </w:pPr>
    </w:p>
    <w:tbl>
      <w:tblPr>
        <w:tblW w:type="dxa" w:w="87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730"/>
      </w:tblGrid>
      <w:tr>
        <w:trPr>
          <w:cantSplit/>
        </w:trPr>
        <w:tc>
          <w:tcPr>
            <w:tcW w:type="dxa" w:w="8730"/>
            <w:tcBorders>
              <w:top w:val="single" w:color="B4B4B8" w:sz="4"/>
              <w:left w:val="single" w:color="B4B4B8" w:sz="4"/>
              <w:bottom w:val="single" w:color="B4B4B8" w:sz="4"/>
              <w:right w:val="single" w:color="B4B4B8" w:sz="4"/>
            </w:tcBorders>
            <w:shd w:fill="F3F3F1" w:color="auto" w:val="clear"/>
            <w:tcMar>
              <w:top w:type="dxa" w:w="40"/>
              <w:left w:type="dxa" w:w="90"/>
              <w:bottom w:type="dxa" w:w="40"/>
              <w:right w:type="dxa" w:w="90"/>
            </w:tcMar>
          </w:tcPr>
          <w:p>
            <w:pPr>
              <w:keepNext/>
              <w:spacing w:after="0"/>
            </w:pPr>
            <w:r>
              <w:rPr>
                <w:b/>
                <w:bCs/>
                <w:sz w:val="20"/>
                <w:szCs w:val="20"/>
              </w:rPr>
              <w:t xml:space="preserve">2.1. DANE INWESTORA</w:t>
            </w:r>
            <w:r>
              <w:rPr>
                <w:b/>
                <w:bCs/>
                <w:sz w:val="17"/>
                <w:szCs w:val="17"/>
                <w:vertAlign w:val="superscript"/>
              </w:rPr>
              <w:t xml:space="preserve">1)</w:t>
            </w:r>
          </w:p>
        </w:tc>
      </w:tr>
    </w:tbl>
    <w:tbl>
      <w:tblPr>
        <w:tblW w:type="dxa" w:w="87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5"/>
        <w:gridCol w:w="1455"/>
        <w:gridCol w:w="1455"/>
        <w:gridCol w:w="1455"/>
        <w:gridCol w:w="1455"/>
        <w:gridCol w:w="1455"/>
      </w:tblGrid>
      <w:tr>
        <w:trPr>
          <w:cantSplit/>
          <w:trHeight w:val="440" w:hRule="atLeast"/>
        </w:trPr>
        <w:tc>
          <w:tcPr>
            <w:tcW w:type="dxa" w:w="8730"/>
            <w:gridSpan w:val="6"/>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Imię i nazwisko lub nazwa:</w:t>
            </w:r>
          </w:p>
          <w:p>
            <w:pPr>
              <w:spacing w:after="0" w:line="264"/>
            </w:pPr>
            <w:r>
              <w:rPr>
                <w:sz w:val="20"/>
                <w:szCs w:val="20"/>
              </w:rPr>
              <w:t xml:space="preserve"/>
            </w:r>
          </w:p>
        </w:tc>
      </w:tr>
      <w:tr>
        <w:trPr>
          <w:cantSplit/>
          <w:trHeight w:val="440" w:hRule="atLeast"/>
        </w:trPr>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Kraj:</w:t>
            </w:r>
          </w:p>
          <w:p>
            <w:pPr>
              <w:spacing w:after="0" w:line="264"/>
            </w:pPr>
            <w:r>
              <w:rPr>
                <w:sz w:val="20"/>
                <w:szCs w:val="20"/>
              </w:rPr>
              <w:t xml:space="preserve"/>
            </w:r>
          </w:p>
        </w:tc>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Województwo:</w:t>
            </w:r>
          </w:p>
          <w:p>
            <w:pPr>
              <w:spacing w:after="0" w:line="264"/>
            </w:pPr>
            <w:r>
              <w:rPr>
                <w:sz w:val="20"/>
                <w:szCs w:val="20"/>
              </w:rPr>
              <w:t xml:space="preserve"/>
            </w:r>
          </w:p>
        </w:tc>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Powiat:</w:t>
            </w:r>
          </w:p>
          <w:p>
            <w:pPr>
              <w:spacing w:after="0" w:line="264"/>
            </w:pPr>
            <w:r>
              <w:rPr>
                <w:sz w:val="20"/>
                <w:szCs w:val="20"/>
              </w:rPr>
              <w:t xml:space="preserve"/>
            </w:r>
          </w:p>
        </w:tc>
      </w:tr>
      <w:tr>
        <w:trPr>
          <w:cantSplit/>
          <w:trHeight w:val="440" w:hRule="atLeast"/>
        </w:trPr>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Gmina:</w:t>
            </w:r>
          </w:p>
          <w:p>
            <w:pPr>
              <w:spacing w:after="0" w:line="264"/>
            </w:pPr>
            <w:r>
              <w:rPr>
                <w:sz w:val="20"/>
                <w:szCs w:val="20"/>
              </w:rPr>
              <w:t xml:space="preserve"/>
            </w:r>
          </w:p>
        </w:tc>
        <w:tc>
          <w:tcPr>
            <w:tcW w:type="dxa" w:w="5820"/>
            <w:gridSpan w:val="4"/>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Ulica:</w:t>
            </w:r>
          </w:p>
          <w:p>
            <w:pPr>
              <w:spacing w:after="0" w:line="264"/>
            </w:pPr>
            <w:r>
              <w:rPr>
                <w:sz w:val="20"/>
                <w:szCs w:val="20"/>
              </w:rPr>
              <w:t xml:space="preserve"/>
            </w:r>
          </w:p>
        </w:tc>
      </w:tr>
      <w:tr>
        <w:trPr>
          <w:cantSplit/>
          <w:trHeight w:val="440" w:hRule="atLeast"/>
        </w:trPr>
        <w:tc>
          <w:tcPr>
            <w:tcW w:type="dxa" w:w="1455"/>
            <w:gridSpan w:val="1"/>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Nr domu:</w:t>
            </w:r>
          </w:p>
          <w:p>
            <w:pPr>
              <w:spacing w:after="0" w:line="264"/>
            </w:pPr>
            <w:r>
              <w:rPr>
                <w:sz w:val="20"/>
                <w:szCs w:val="20"/>
              </w:rPr>
              <w:t xml:space="preserve"/>
            </w:r>
          </w:p>
        </w:tc>
        <w:tc>
          <w:tcPr>
            <w:tcW w:type="dxa" w:w="1455"/>
            <w:gridSpan w:val="1"/>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Nr lokalu:</w:t>
            </w:r>
          </w:p>
          <w:p>
            <w:pPr>
              <w:spacing w:after="0" w:line="264"/>
            </w:pPr>
            <w:r>
              <w:rPr>
                <w:sz w:val="20"/>
                <w:szCs w:val="20"/>
              </w:rPr>
              <w:t xml:space="preserve"/>
            </w:r>
          </w:p>
        </w:tc>
        <w:tc>
          <w:tcPr>
            <w:tcW w:type="dxa" w:w="4365"/>
            <w:gridSpan w:val="3"/>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Miejscowość:</w:t>
            </w:r>
          </w:p>
          <w:p>
            <w:pPr>
              <w:spacing w:after="0" w:line="264"/>
            </w:pPr>
            <w:r>
              <w:rPr>
                <w:sz w:val="20"/>
                <w:szCs w:val="20"/>
              </w:rPr>
              <w:t xml:space="preserve"/>
            </w:r>
          </w:p>
        </w:tc>
        <w:tc>
          <w:tcPr>
            <w:tcW w:type="dxa" w:w="1455"/>
            <w:gridSpan w:val="1"/>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Kod pocztowy:</w:t>
            </w:r>
          </w:p>
          <w:p>
            <w:pPr>
              <w:spacing w:after="0" w:line="264"/>
            </w:pPr>
            <w:r>
              <w:rPr>
                <w:sz w:val="20"/>
                <w:szCs w:val="20"/>
              </w:rPr>
              <w:t xml:space="preserve"/>
            </w:r>
          </w:p>
        </w:tc>
      </w:tr>
      <w:tr>
        <w:trPr>
          <w:cantSplit/>
          <w:trHeight w:val="440" w:hRule="atLeast"/>
        </w:trPr>
        <w:tc>
          <w:tcPr>
            <w:tcW w:type="dxa" w:w="4365"/>
            <w:gridSpan w:val="3"/>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E-mail (nieobowiązkowo):</w:t>
            </w:r>
          </w:p>
          <w:p>
            <w:pPr>
              <w:spacing w:after="0" w:line="264"/>
            </w:pPr>
            <w:r>
              <w:rPr>
                <w:sz w:val="20"/>
                <w:szCs w:val="20"/>
              </w:rPr>
              <w:t xml:space="preserve"/>
            </w:r>
          </w:p>
        </w:tc>
        <w:tc>
          <w:tcPr>
            <w:tcW w:type="dxa" w:w="4365"/>
            <w:gridSpan w:val="3"/>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Nr tel. (nieobowiązkowo):</w:t>
            </w:r>
          </w:p>
          <w:p>
            <w:pPr>
              <w:spacing w:after="0" w:line="264"/>
            </w:pPr>
            <w:r>
              <w:rPr>
                <w:sz w:val="20"/>
                <w:szCs w:val="20"/>
              </w:rPr>
              <w:t xml:space="preserve"/>
            </w:r>
          </w:p>
        </w:tc>
      </w:tr>
    </w:tbl>
    <w:p>
      <w:pPr>
        <w:keepNext/>
        <w:spacing w:after="0" w:before="120" w:line="120"/>
      </w:pPr>
    </w:p>
    <w:tbl>
      <w:tblPr>
        <w:tblW w:type="dxa" w:w="87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730"/>
      </w:tblGrid>
      <w:tr>
        <w:trPr>
          <w:cantSplit/>
        </w:trPr>
        <w:tc>
          <w:tcPr>
            <w:tcW w:type="dxa" w:w="8730"/>
            <w:tcBorders>
              <w:top w:val="single" w:color="B4B4B8" w:sz="4"/>
              <w:left w:val="single" w:color="B4B4B8" w:sz="4"/>
              <w:bottom w:val="single" w:color="B4B4B8" w:sz="4"/>
              <w:right w:val="single" w:color="B4B4B8" w:sz="4"/>
            </w:tcBorders>
            <w:shd w:fill="F3F3F1" w:color="auto" w:val="clear"/>
            <w:tcMar>
              <w:top w:type="dxa" w:w="40"/>
              <w:left w:type="dxa" w:w="90"/>
              <w:bottom w:type="dxa" w:w="40"/>
              <w:right w:type="dxa" w:w="90"/>
            </w:tcMar>
          </w:tcPr>
          <w:p>
            <w:pPr>
              <w:keepNext/>
              <w:spacing w:after="0"/>
            </w:pPr>
            <w:r>
              <w:rPr>
                <w:b/>
                <w:bCs/>
                <w:sz w:val="20"/>
                <w:szCs w:val="20"/>
              </w:rPr>
              <w:t xml:space="preserve">2.2. DANE INWESTORA (DO KORESPONDENCJI)</w:t>
            </w:r>
            <w:r>
              <w:rPr>
                <w:b/>
                <w:bCs/>
                <w:sz w:val="17"/>
                <w:szCs w:val="17"/>
                <w:vertAlign w:val="superscript"/>
              </w:rPr>
              <w:t xml:space="preserve">1)</w:t>
            </w:r>
          </w:p>
        </w:tc>
      </w:tr>
    </w:tbl>
    <w:p>
      <w:pPr>
        <w:keepNext/>
        <w:spacing w:after="60" w:before="40"/>
      </w:pPr>
      <w:r>
        <w:rPr>
          <w:i/>
          <w:iCs/>
          <w:color w:val="6B6B6B"/>
          <w:sz w:val="16"/>
          <w:szCs w:val="16"/>
        </w:rPr>
        <w:t xml:space="preserve">Wypełnia się, jeżeli adres do korespondencji inwestora jest inny niż wskazany w pkt 2.1.</w:t>
      </w:r>
    </w:p>
    <w:tbl>
      <w:tblPr>
        <w:tblW w:type="dxa" w:w="87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5"/>
        <w:gridCol w:w="1455"/>
        <w:gridCol w:w="1455"/>
        <w:gridCol w:w="1455"/>
        <w:gridCol w:w="1455"/>
        <w:gridCol w:w="1455"/>
      </w:tblGrid>
      <w:tr>
        <w:trPr>
          <w:cantSplit/>
          <w:trHeight w:val="440" w:hRule="atLeast"/>
        </w:trPr>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Kraj:</w:t>
            </w:r>
          </w:p>
          <w:p>
            <w:pPr>
              <w:spacing w:after="0" w:line="264"/>
            </w:pPr>
            <w:r>
              <w:rPr>
                <w:sz w:val="20"/>
                <w:szCs w:val="20"/>
              </w:rPr>
              <w:t xml:space="preserve"/>
            </w:r>
          </w:p>
        </w:tc>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Województwo:</w:t>
            </w:r>
          </w:p>
          <w:p>
            <w:pPr>
              <w:spacing w:after="0" w:line="264"/>
            </w:pPr>
            <w:r>
              <w:rPr>
                <w:sz w:val="20"/>
                <w:szCs w:val="20"/>
              </w:rPr>
              <w:t xml:space="preserve"/>
            </w:r>
          </w:p>
        </w:tc>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Powiat:</w:t>
            </w:r>
          </w:p>
          <w:p>
            <w:pPr>
              <w:spacing w:after="0" w:line="264"/>
            </w:pPr>
            <w:r>
              <w:rPr>
                <w:sz w:val="20"/>
                <w:szCs w:val="20"/>
              </w:rPr>
              <w:t xml:space="preserve"/>
            </w:r>
          </w:p>
        </w:tc>
      </w:tr>
      <w:tr>
        <w:trPr>
          <w:cantSplit/>
          <w:trHeight w:val="440" w:hRule="atLeast"/>
        </w:trPr>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Gmina:</w:t>
            </w:r>
          </w:p>
          <w:p>
            <w:pPr>
              <w:spacing w:after="0" w:line="264"/>
            </w:pPr>
            <w:r>
              <w:rPr>
                <w:sz w:val="20"/>
                <w:szCs w:val="20"/>
              </w:rPr>
              <w:t xml:space="preserve"/>
            </w:r>
          </w:p>
        </w:tc>
        <w:tc>
          <w:tcPr>
            <w:tcW w:type="dxa" w:w="5820"/>
            <w:gridSpan w:val="4"/>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Ulica:</w:t>
            </w:r>
          </w:p>
          <w:p>
            <w:pPr>
              <w:spacing w:after="0" w:line="264"/>
            </w:pPr>
            <w:r>
              <w:rPr>
                <w:sz w:val="20"/>
                <w:szCs w:val="20"/>
              </w:rPr>
              <w:t xml:space="preserve"/>
            </w:r>
          </w:p>
        </w:tc>
      </w:tr>
      <w:tr>
        <w:trPr>
          <w:cantSplit/>
          <w:trHeight w:val="440" w:hRule="atLeast"/>
        </w:trPr>
        <w:tc>
          <w:tcPr>
            <w:tcW w:type="dxa" w:w="1455"/>
            <w:gridSpan w:val="1"/>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Nr domu:</w:t>
            </w:r>
          </w:p>
          <w:p>
            <w:pPr>
              <w:spacing w:after="0" w:line="264"/>
            </w:pPr>
            <w:r>
              <w:rPr>
                <w:sz w:val="20"/>
                <w:szCs w:val="20"/>
              </w:rPr>
              <w:t xml:space="preserve"/>
            </w:r>
          </w:p>
        </w:tc>
        <w:tc>
          <w:tcPr>
            <w:tcW w:type="dxa" w:w="1455"/>
            <w:gridSpan w:val="1"/>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Nr lokalu:</w:t>
            </w:r>
          </w:p>
          <w:p>
            <w:pPr>
              <w:spacing w:after="0" w:line="264"/>
            </w:pPr>
            <w:r>
              <w:rPr>
                <w:sz w:val="20"/>
                <w:szCs w:val="20"/>
              </w:rPr>
              <w:t xml:space="preserve"/>
            </w:r>
          </w:p>
        </w:tc>
        <w:tc>
          <w:tcPr>
            <w:tcW w:type="dxa" w:w="4365"/>
            <w:gridSpan w:val="3"/>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Miejscowość:</w:t>
            </w:r>
          </w:p>
          <w:p>
            <w:pPr>
              <w:spacing w:after="0" w:line="264"/>
            </w:pPr>
            <w:r>
              <w:rPr>
                <w:sz w:val="20"/>
                <w:szCs w:val="20"/>
              </w:rPr>
              <w:t xml:space="preserve"/>
            </w:r>
          </w:p>
        </w:tc>
        <w:tc>
          <w:tcPr>
            <w:tcW w:type="dxa" w:w="1455"/>
            <w:gridSpan w:val="1"/>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Kod pocztowy:</w:t>
            </w:r>
          </w:p>
          <w:p>
            <w:pPr>
              <w:spacing w:after="0" w:line="264"/>
            </w:pPr>
            <w:r>
              <w:rPr>
                <w:sz w:val="20"/>
                <w:szCs w:val="20"/>
              </w:rPr>
              <w:t xml:space="preserve"/>
            </w:r>
          </w:p>
        </w:tc>
      </w:tr>
      <w:tr>
        <w:trPr>
          <w:cantSplit/>
          <w:trHeight w:val="440" w:hRule="atLeast"/>
        </w:trPr>
        <w:tc>
          <w:tcPr>
            <w:tcW w:type="dxa" w:w="8730"/>
            <w:gridSpan w:val="6"/>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Adres do doręczeń elektronicznych</w:t>
            </w:r>
            <w:r>
              <w:rPr>
                <w:color w:val="6B6B6B"/>
                <w:sz w:val="15"/>
                <w:szCs w:val="15"/>
                <w:vertAlign w:val="superscript"/>
              </w:rPr>
              <w:t xml:space="preserve">2)</w:t>
            </w:r>
            <w:r>
              <w:rPr>
                <w:color w:val="6B6B6B"/>
                <w:sz w:val="15"/>
                <w:szCs w:val="15"/>
              </w:rPr>
              <w:t xml:space="preserve">:</w:t>
            </w:r>
          </w:p>
          <w:p>
            <w:pPr>
              <w:spacing w:after="0" w:line="264"/>
            </w:pPr>
            <w:r>
              <w:rPr>
                <w:sz w:val="20"/>
                <w:szCs w:val="20"/>
              </w:rPr>
              <w:t xml:space="preserve"/>
            </w:r>
          </w:p>
        </w:tc>
      </w:tr>
    </w:tbl>
    <w:p>
      <w:pPr>
        <w:keepNext/>
        <w:spacing w:after="0" w:before="120" w:line="120"/>
      </w:pPr>
    </w:p>
    <w:tbl>
      <w:tblPr>
        <w:tblW w:type="dxa" w:w="87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730"/>
      </w:tblGrid>
      <w:tr>
        <w:trPr>
          <w:cantSplit/>
        </w:trPr>
        <w:tc>
          <w:tcPr>
            <w:tcW w:type="dxa" w:w="8730"/>
            <w:tcBorders>
              <w:top w:val="single" w:color="B4B4B8" w:sz="4"/>
              <w:left w:val="single" w:color="B4B4B8" w:sz="4"/>
              <w:bottom w:val="single" w:color="B4B4B8" w:sz="4"/>
              <w:right w:val="single" w:color="B4B4B8" w:sz="4"/>
            </w:tcBorders>
            <w:shd w:fill="F3F3F1" w:color="auto" w:val="clear"/>
            <w:tcMar>
              <w:top w:type="dxa" w:w="40"/>
              <w:left w:type="dxa" w:w="90"/>
              <w:bottom w:type="dxa" w:w="40"/>
              <w:right w:type="dxa" w:w="90"/>
            </w:tcMar>
          </w:tcPr>
          <w:p>
            <w:pPr>
              <w:keepNext/>
              <w:spacing w:after="0"/>
            </w:pPr>
            <w:r>
              <w:rPr>
                <w:b/>
                <w:bCs/>
                <w:sz w:val="20"/>
                <w:szCs w:val="20"/>
              </w:rPr>
              <w:t xml:space="preserve">3. DANE PEŁNOMOCNIKA / PEŁNOMOCNIKA DO DORĘCZEŃ</w:t>
            </w:r>
            <w:r>
              <w:rPr>
                <w:b/>
                <w:bCs/>
                <w:sz w:val="17"/>
                <w:szCs w:val="17"/>
                <w:vertAlign w:val="superscript"/>
              </w:rPr>
              <w:t xml:space="preserve">1)</w:t>
            </w:r>
          </w:p>
        </w:tc>
      </w:tr>
    </w:tbl>
    <w:p>
      <w:pPr>
        <w:keepNext/>
        <w:spacing w:after="60" w:before="40"/>
      </w:pPr>
      <w:r>
        <w:rPr>
          <w:i/>
          <w:iCs/>
          <w:color w:val="6B6B6B"/>
          <w:sz w:val="16"/>
          <w:szCs w:val="16"/>
        </w:rPr>
        <w:t xml:space="preserve">Wypełnia się, jeżeli inwestor działa przez pełnomocnika.</w:t>
      </w:r>
    </w:p>
    <w:p>
      <w:pPr>
        <w:keepNext/>
        <w:spacing w:after="60"/>
      </w:pPr>
      <w:sdt>
        <w:sdtPr>
          <w14:checkbox>
            <w14:checked w14:val="0"/>
            <w14:checkedState w14:val="2612" w14:font="MS Gothic"/>
            <w14:uncheckedState w14:val="2610" w14:font="MS Gothic"/>
          </w14:checkbox>
        </w:sdtPr>
        <w:sdtContent>
          <w:r>
            <w:sym w:char="2610" w:font="MS Gothic"/>
          </w:r>
        </w:sdtContent>
      </w:sdt>
      <w:r>
        <w:rPr>
          <w:sz w:val="20"/>
          <w:szCs w:val="20"/>
        </w:rPr>
        <w:t xml:space="preserve"> </w:t>
      </w:r>
      <w:r>
        <w:rPr>
          <w:sz w:val="20"/>
          <w:szCs w:val="20"/>
        </w:rPr>
        <w:t xml:space="preserve">pełnomocnik          </w:t>
      </w:r>
      <w:sdt>
        <w:sdtPr>
          <w14:checkbox>
            <w14:checked w14:val="0"/>
            <w14:checkedState w14:val="2612" w14:font="MS Gothic"/>
            <w14:uncheckedState w14:val="2610" w14:font="MS Gothic"/>
          </w14:checkbox>
        </w:sdtPr>
        <w:sdtContent>
          <w:r>
            <w:sym w:char="2610" w:font="MS Gothic"/>
          </w:r>
        </w:sdtContent>
      </w:sdt>
      <w:r>
        <w:rPr>
          <w:sz w:val="20"/>
          <w:szCs w:val="20"/>
        </w:rPr>
        <w:t xml:space="preserve"> </w:t>
      </w:r>
      <w:r>
        <w:rPr>
          <w:sz w:val="20"/>
          <w:szCs w:val="20"/>
        </w:rPr>
        <w:t xml:space="preserve">pełnomocnik do doręczeń</w:t>
      </w:r>
    </w:p>
    <w:tbl>
      <w:tblPr>
        <w:tblW w:type="dxa" w:w="87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5"/>
        <w:gridCol w:w="1455"/>
        <w:gridCol w:w="1455"/>
        <w:gridCol w:w="1455"/>
        <w:gridCol w:w="1455"/>
        <w:gridCol w:w="1455"/>
      </w:tblGrid>
      <w:tr>
        <w:trPr>
          <w:cantSplit/>
          <w:trHeight w:val="440" w:hRule="atLeast"/>
        </w:trPr>
        <w:tc>
          <w:tcPr>
            <w:tcW w:type="dxa" w:w="8730"/>
            <w:gridSpan w:val="6"/>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Imię i nazwisko:</w:t>
            </w:r>
          </w:p>
          <w:p>
            <w:pPr>
              <w:spacing w:after="0" w:line="264"/>
            </w:pPr>
            <w:r>
              <w:rPr>
                <w:sz w:val="20"/>
                <w:szCs w:val="20"/>
              </w:rPr>
              <w:t xml:space="preserve"/>
            </w:r>
          </w:p>
        </w:tc>
      </w:tr>
      <w:tr>
        <w:trPr>
          <w:cantSplit/>
          <w:trHeight w:val="440" w:hRule="atLeast"/>
        </w:trPr>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Kraj:</w:t>
            </w:r>
          </w:p>
          <w:p>
            <w:pPr>
              <w:spacing w:after="0" w:line="264"/>
            </w:pPr>
            <w:r>
              <w:rPr>
                <w:sz w:val="20"/>
                <w:szCs w:val="20"/>
              </w:rPr>
              <w:t xml:space="preserve"/>
            </w:r>
          </w:p>
        </w:tc>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Województwo:</w:t>
            </w:r>
          </w:p>
          <w:p>
            <w:pPr>
              <w:spacing w:after="0" w:line="264"/>
            </w:pPr>
            <w:r>
              <w:rPr>
                <w:sz w:val="20"/>
                <w:szCs w:val="20"/>
              </w:rPr>
              <w:t xml:space="preserve"/>
            </w:r>
          </w:p>
        </w:tc>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Powiat:</w:t>
            </w:r>
          </w:p>
          <w:p>
            <w:pPr>
              <w:spacing w:after="0" w:line="264"/>
            </w:pPr>
            <w:r>
              <w:rPr>
                <w:sz w:val="20"/>
                <w:szCs w:val="20"/>
              </w:rPr>
              <w:t xml:space="preserve"/>
            </w:r>
          </w:p>
        </w:tc>
      </w:tr>
      <w:tr>
        <w:trPr>
          <w:cantSplit/>
          <w:trHeight w:val="440" w:hRule="atLeast"/>
        </w:trPr>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Gmina:</w:t>
            </w:r>
          </w:p>
          <w:p>
            <w:pPr>
              <w:spacing w:after="0" w:line="264"/>
            </w:pPr>
            <w:r>
              <w:rPr>
                <w:sz w:val="20"/>
                <w:szCs w:val="20"/>
              </w:rPr>
              <w:t xml:space="preserve"/>
            </w:r>
          </w:p>
        </w:tc>
        <w:tc>
          <w:tcPr>
            <w:tcW w:type="dxa" w:w="5820"/>
            <w:gridSpan w:val="4"/>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Ulica:</w:t>
            </w:r>
          </w:p>
          <w:p>
            <w:pPr>
              <w:spacing w:after="0" w:line="264"/>
            </w:pPr>
            <w:r>
              <w:rPr>
                <w:sz w:val="20"/>
                <w:szCs w:val="20"/>
              </w:rPr>
              <w:t xml:space="preserve"/>
            </w:r>
          </w:p>
        </w:tc>
      </w:tr>
      <w:tr>
        <w:trPr>
          <w:cantSplit/>
          <w:trHeight w:val="440" w:hRule="atLeast"/>
        </w:trPr>
        <w:tc>
          <w:tcPr>
            <w:tcW w:type="dxa" w:w="1455"/>
            <w:gridSpan w:val="1"/>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Nr domu:</w:t>
            </w:r>
          </w:p>
          <w:p>
            <w:pPr>
              <w:spacing w:after="0" w:line="264"/>
            </w:pPr>
            <w:r>
              <w:rPr>
                <w:sz w:val="20"/>
                <w:szCs w:val="20"/>
              </w:rPr>
              <w:t xml:space="preserve"/>
            </w:r>
          </w:p>
        </w:tc>
        <w:tc>
          <w:tcPr>
            <w:tcW w:type="dxa" w:w="1455"/>
            <w:gridSpan w:val="1"/>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Nr lokalu:</w:t>
            </w:r>
          </w:p>
          <w:p>
            <w:pPr>
              <w:spacing w:after="0" w:line="264"/>
            </w:pPr>
            <w:r>
              <w:rPr>
                <w:sz w:val="20"/>
                <w:szCs w:val="20"/>
              </w:rPr>
              <w:t xml:space="preserve"/>
            </w:r>
          </w:p>
        </w:tc>
        <w:tc>
          <w:tcPr>
            <w:tcW w:type="dxa" w:w="4365"/>
            <w:gridSpan w:val="3"/>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Miejscowość:</w:t>
            </w:r>
          </w:p>
          <w:p>
            <w:pPr>
              <w:spacing w:after="0" w:line="264"/>
            </w:pPr>
            <w:r>
              <w:rPr>
                <w:sz w:val="20"/>
                <w:szCs w:val="20"/>
              </w:rPr>
              <w:t xml:space="preserve"/>
            </w:r>
          </w:p>
        </w:tc>
        <w:tc>
          <w:tcPr>
            <w:tcW w:type="dxa" w:w="1455"/>
            <w:gridSpan w:val="1"/>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Kod pocztowy:</w:t>
            </w:r>
          </w:p>
          <w:p>
            <w:pPr>
              <w:spacing w:after="0" w:line="264"/>
            </w:pPr>
            <w:r>
              <w:rPr>
                <w:sz w:val="20"/>
                <w:szCs w:val="20"/>
              </w:rPr>
              <w:t xml:space="preserve"/>
            </w:r>
          </w:p>
        </w:tc>
      </w:tr>
      <w:tr>
        <w:trPr>
          <w:cantSplit/>
          <w:trHeight w:val="440" w:hRule="atLeast"/>
        </w:trPr>
        <w:tc>
          <w:tcPr>
            <w:tcW w:type="dxa" w:w="8730"/>
            <w:gridSpan w:val="6"/>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Adres do doręczeń elektronicznych</w:t>
            </w:r>
            <w:r>
              <w:rPr>
                <w:color w:val="6B6B6B"/>
                <w:sz w:val="15"/>
                <w:szCs w:val="15"/>
                <w:vertAlign w:val="superscript"/>
              </w:rPr>
              <w:t xml:space="preserve">2)</w:t>
            </w:r>
            <w:r>
              <w:rPr>
                <w:color w:val="6B6B6B"/>
                <w:sz w:val="15"/>
                <w:szCs w:val="15"/>
              </w:rPr>
              <w:t xml:space="preserve">:</w:t>
            </w:r>
          </w:p>
          <w:p>
            <w:pPr>
              <w:spacing w:after="0" w:line="264"/>
            </w:pPr>
            <w:r>
              <w:rPr>
                <w:sz w:val="20"/>
                <w:szCs w:val="20"/>
              </w:rPr>
              <w:t xml:space="preserve"/>
            </w:r>
          </w:p>
        </w:tc>
      </w:tr>
      <w:tr>
        <w:trPr>
          <w:cantSplit/>
          <w:trHeight w:val="440" w:hRule="atLeast"/>
        </w:trPr>
        <w:tc>
          <w:tcPr>
            <w:tcW w:type="dxa" w:w="4365"/>
            <w:gridSpan w:val="3"/>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E-mail (nieobowiązkowo):</w:t>
            </w:r>
          </w:p>
          <w:p>
            <w:pPr>
              <w:spacing w:after="0" w:line="264"/>
            </w:pPr>
            <w:r>
              <w:rPr>
                <w:sz w:val="20"/>
                <w:szCs w:val="20"/>
              </w:rPr>
              <w:t xml:space="preserve"/>
            </w:r>
          </w:p>
        </w:tc>
        <w:tc>
          <w:tcPr>
            <w:tcW w:type="dxa" w:w="4365"/>
            <w:gridSpan w:val="3"/>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Nr tel. (nieobowiązkowo):</w:t>
            </w:r>
          </w:p>
          <w:p>
            <w:pPr>
              <w:spacing w:after="0" w:line="264"/>
            </w:pPr>
            <w:r>
              <w:rPr>
                <w:sz w:val="20"/>
                <w:szCs w:val="20"/>
              </w:rPr>
              <w:t xml:space="preserve"/>
            </w:r>
          </w:p>
        </w:tc>
      </w:tr>
    </w:tbl>
    <w:p>
      <w:pPr>
        <w:keepNext/>
        <w:spacing w:after="0" w:before="120" w:line="120"/>
      </w:pPr>
    </w:p>
    <w:tbl>
      <w:tblPr>
        <w:tblW w:type="dxa" w:w="87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730"/>
      </w:tblGrid>
      <w:tr>
        <w:trPr>
          <w:cantSplit/>
        </w:trPr>
        <w:tc>
          <w:tcPr>
            <w:tcW w:type="dxa" w:w="8730"/>
            <w:tcBorders>
              <w:top w:val="single" w:color="B4B4B8" w:sz="4"/>
              <w:left w:val="single" w:color="B4B4B8" w:sz="4"/>
              <w:bottom w:val="single" w:color="B4B4B8" w:sz="4"/>
              <w:right w:val="single" w:color="B4B4B8" w:sz="4"/>
            </w:tcBorders>
            <w:shd w:fill="F3F3F1" w:color="auto" w:val="clear"/>
            <w:tcMar>
              <w:top w:type="dxa" w:w="40"/>
              <w:left w:type="dxa" w:w="90"/>
              <w:bottom w:type="dxa" w:w="40"/>
              <w:right w:type="dxa" w:w="90"/>
            </w:tcMar>
          </w:tcPr>
          <w:p>
            <w:pPr>
              <w:keepNext/>
              <w:spacing w:after="0"/>
            </w:pPr>
            <w:r>
              <w:rPr>
                <w:b/>
                <w:bCs/>
                <w:sz w:val="20"/>
                <w:szCs w:val="20"/>
              </w:rPr>
              <w:t xml:space="preserve">4. INFORMACJE O ROZBIÓRCE</w:t>
            </w:r>
          </w:p>
        </w:tc>
      </w:tr>
    </w:tbl>
    <w:tbl>
      <w:tblPr>
        <w:tblW w:type="dxa" w:w="87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5"/>
        <w:gridCol w:w="1455"/>
        <w:gridCol w:w="1455"/>
        <w:gridCol w:w="1455"/>
        <w:gridCol w:w="1455"/>
        <w:gridCol w:w="1455"/>
      </w:tblGrid>
      <w:tr>
        <w:trPr>
          <w:cantSplit/>
          <w:trHeight w:val="940" w:hRule="atLeast"/>
        </w:trPr>
        <w:tc>
          <w:tcPr>
            <w:tcW w:type="dxa" w:w="8730"/>
            <w:gridSpan w:val="6"/>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Nazwa:</w:t>
            </w:r>
          </w:p>
          <w:p>
            <w:pPr>
              <w:spacing w:after="0" w:line="264"/>
            </w:pPr>
            <w:r>
              <w:rPr>
                <w:sz w:val="20"/>
                <w:szCs w:val="20"/>
              </w:rPr>
              <w:t xml:space="preserve"/>
            </w:r>
          </w:p>
        </w:tc>
      </w:tr>
    </w:tbl>
    <w:p>
      <w:pPr>
        <w:keepNext/>
        <w:spacing w:after="0" w:before="120" w:line="120"/>
      </w:pPr>
    </w:p>
    <w:tbl>
      <w:tblPr>
        <w:tblW w:type="dxa" w:w="87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730"/>
      </w:tblGrid>
      <w:tr>
        <w:trPr>
          <w:cantSplit/>
        </w:trPr>
        <w:tc>
          <w:tcPr>
            <w:tcW w:type="dxa" w:w="8730"/>
            <w:tcBorders>
              <w:top w:val="single" w:color="B4B4B8" w:sz="4"/>
              <w:left w:val="single" w:color="B4B4B8" w:sz="4"/>
              <w:bottom w:val="single" w:color="B4B4B8" w:sz="4"/>
              <w:right w:val="single" w:color="B4B4B8" w:sz="4"/>
            </w:tcBorders>
            <w:shd w:fill="F3F3F1" w:color="auto" w:val="clear"/>
            <w:tcMar>
              <w:top w:type="dxa" w:w="40"/>
              <w:left w:type="dxa" w:w="90"/>
              <w:bottom w:type="dxa" w:w="40"/>
              <w:right w:type="dxa" w:w="90"/>
            </w:tcMar>
          </w:tcPr>
          <w:p>
            <w:pPr>
              <w:keepNext/>
              <w:spacing w:after="0"/>
            </w:pPr>
            <w:r>
              <w:rPr>
                <w:b/>
                <w:bCs/>
                <w:sz w:val="20"/>
                <w:szCs w:val="20"/>
              </w:rPr>
              <w:t xml:space="preserve">5. DANE NIERUCHOMOŚCI (MIEJSCE WYKONYWANIA ROZBIÓRKI)</w:t>
            </w:r>
            <w:r>
              <w:rPr>
                <w:b/>
                <w:bCs/>
                <w:sz w:val="17"/>
                <w:szCs w:val="17"/>
                <w:vertAlign w:val="superscript"/>
              </w:rPr>
              <w:t xml:space="preserve">1)</w:t>
            </w:r>
          </w:p>
        </w:tc>
      </w:tr>
    </w:tbl>
    <w:tbl>
      <w:tblPr>
        <w:tblW w:type="dxa" w:w="87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5"/>
        <w:gridCol w:w="1455"/>
        <w:gridCol w:w="1455"/>
        <w:gridCol w:w="1455"/>
        <w:gridCol w:w="1455"/>
        <w:gridCol w:w="1455"/>
      </w:tblGrid>
      <w:tr>
        <w:trPr>
          <w:cantSplit/>
          <w:trHeight w:val="440" w:hRule="atLeast"/>
        </w:trPr>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Województwo:</w:t>
            </w:r>
          </w:p>
          <w:p>
            <w:pPr>
              <w:spacing w:after="0" w:line="264"/>
            </w:pPr>
            <w:r>
              <w:rPr>
                <w:sz w:val="20"/>
                <w:szCs w:val="20"/>
              </w:rPr>
              <w:t xml:space="preserve"/>
            </w:r>
          </w:p>
        </w:tc>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Powiat:</w:t>
            </w:r>
          </w:p>
          <w:p>
            <w:pPr>
              <w:spacing w:after="0" w:line="264"/>
            </w:pPr>
            <w:r>
              <w:rPr>
                <w:sz w:val="20"/>
                <w:szCs w:val="20"/>
              </w:rPr>
              <w:t xml:space="preserve"/>
            </w:r>
          </w:p>
        </w:tc>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Gmina:</w:t>
            </w:r>
          </w:p>
          <w:p>
            <w:pPr>
              <w:spacing w:after="0" w:line="264"/>
            </w:pPr>
            <w:r>
              <w:rPr>
                <w:sz w:val="20"/>
                <w:szCs w:val="20"/>
              </w:rPr>
              <w:t xml:space="preserve"/>
            </w:r>
          </w:p>
        </w:tc>
      </w:tr>
      <w:tr>
        <w:trPr>
          <w:cantSplit/>
          <w:trHeight w:val="440" w:hRule="atLeast"/>
        </w:trPr>
        <w:tc>
          <w:tcPr>
            <w:tcW w:type="dxa" w:w="5820"/>
            <w:gridSpan w:val="4"/>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Ulica:</w:t>
            </w:r>
          </w:p>
          <w:p>
            <w:pPr>
              <w:spacing w:after="0" w:line="264"/>
            </w:pPr>
            <w:r>
              <w:rPr>
                <w:sz w:val="20"/>
                <w:szCs w:val="20"/>
              </w:rPr>
              <w:t xml:space="preserve"/>
            </w:r>
          </w:p>
        </w:tc>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Nr domu:</w:t>
            </w:r>
          </w:p>
          <w:p>
            <w:pPr>
              <w:spacing w:after="0" w:line="264"/>
            </w:pPr>
            <w:r>
              <w:rPr>
                <w:sz w:val="20"/>
                <w:szCs w:val="20"/>
              </w:rPr>
              <w:t xml:space="preserve"/>
            </w:r>
          </w:p>
        </w:tc>
      </w:tr>
      <w:tr>
        <w:trPr>
          <w:cantSplit/>
          <w:trHeight w:val="440" w:hRule="atLeast"/>
        </w:trPr>
        <w:tc>
          <w:tcPr>
            <w:tcW w:type="dxa" w:w="5820"/>
            <w:gridSpan w:val="4"/>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Miejscowość:</w:t>
            </w:r>
          </w:p>
          <w:p>
            <w:pPr>
              <w:spacing w:after="0" w:line="264"/>
            </w:pPr>
            <w:r>
              <w:rPr>
                <w:sz w:val="20"/>
                <w:szCs w:val="20"/>
              </w:rPr>
              <w:t xml:space="preserve"/>
            </w:r>
          </w:p>
        </w:tc>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Kod pocztowy:</w:t>
            </w:r>
          </w:p>
          <w:p>
            <w:pPr>
              <w:spacing w:after="0" w:line="264"/>
            </w:pPr>
            <w:r>
              <w:rPr>
                <w:sz w:val="20"/>
                <w:szCs w:val="20"/>
              </w:rPr>
              <w:t xml:space="preserve"/>
            </w:r>
          </w:p>
        </w:tc>
      </w:tr>
      <w:tr>
        <w:trPr>
          <w:cantSplit/>
          <w:trHeight w:val="690" w:hRule="atLeast"/>
        </w:trPr>
        <w:tc>
          <w:tcPr>
            <w:tcW w:type="dxa" w:w="8730"/>
            <w:gridSpan w:val="6"/>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Identyfikator działki ewidencyjnej</w:t>
            </w:r>
            <w:r>
              <w:rPr>
                <w:color w:val="6B6B6B"/>
                <w:sz w:val="15"/>
                <w:szCs w:val="15"/>
                <w:vertAlign w:val="superscript"/>
              </w:rPr>
              <w:t xml:space="preserve">3)</w:t>
            </w:r>
            <w:r>
              <w:rPr>
                <w:color w:val="6B6B6B"/>
                <w:sz w:val="15"/>
                <w:szCs w:val="15"/>
              </w:rPr>
              <w:t xml:space="preserve">:</w:t>
            </w:r>
          </w:p>
          <w:p>
            <w:pPr>
              <w:spacing w:after="0" w:line="264"/>
            </w:pPr>
            <w:r>
              <w:rPr>
                <w:sz w:val="20"/>
                <w:szCs w:val="20"/>
              </w:rPr>
              <w:t xml:space="preserve"/>
            </w:r>
          </w:p>
        </w:tc>
      </w:tr>
    </w:tbl>
    <w:p>
      <w:pPr>
        <w:keepNext/>
        <w:spacing w:after="0" w:before="120" w:line="120"/>
      </w:pPr>
    </w:p>
    <w:tbl>
      <w:tblPr>
        <w:tblW w:type="dxa" w:w="87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730"/>
      </w:tblGrid>
      <w:tr>
        <w:trPr>
          <w:cantSplit/>
        </w:trPr>
        <w:tc>
          <w:tcPr>
            <w:tcW w:type="dxa" w:w="8730"/>
            <w:tcBorders>
              <w:top w:val="single" w:color="B4B4B8" w:sz="4"/>
              <w:left w:val="single" w:color="B4B4B8" w:sz="4"/>
              <w:bottom w:val="single" w:color="B4B4B8" w:sz="4"/>
              <w:right w:val="single" w:color="B4B4B8" w:sz="4"/>
            </w:tcBorders>
            <w:shd w:fill="F3F3F1" w:color="auto" w:val="clear"/>
            <w:tcMar>
              <w:top w:type="dxa" w:w="40"/>
              <w:left w:type="dxa" w:w="90"/>
              <w:bottom w:type="dxa" w:w="40"/>
              <w:right w:type="dxa" w:w="90"/>
            </w:tcMar>
          </w:tcPr>
          <w:p>
            <w:pPr>
              <w:keepNext/>
              <w:spacing w:after="0"/>
            </w:pPr>
            <w:r>
              <w:rPr>
                <w:b/>
                <w:bCs/>
                <w:sz w:val="20"/>
                <w:szCs w:val="20"/>
              </w:rPr>
              <w:t xml:space="preserve">6. ZAŁĄCZNIKI</w:t>
            </w:r>
          </w:p>
        </w:tc>
      </w:tr>
    </w:tbl>
    <w:p>
      <w:pPr>
        <w:spacing w:after="40"/>
      </w:pPr>
    </w:p>
    <w:p>
      <w:pPr>
        <w:spacing w:after="50" w:line="264"/>
        <w:ind w:left="340" w:hanging="340"/>
      </w:pPr>
      <w:sdt>
        <w:sdtPr>
          <w14:checkbox>
            <w14:checked w14:val="0"/>
            <w14:checkedState w14:val="2612" w14:font="MS Gothic"/>
            <w14:uncheckedState w14:val="2610" w14:font="MS Gothic"/>
          </w14:checkbox>
        </w:sdtPr>
        <w:sdtContent>
          <w:r>
            <w:sym w:char="2610" w:font="MS Gothic"/>
          </w:r>
        </w:sdtContent>
      </w:sdt>
      <w:r>
        <w:rPr>
          <w:sz w:val="20"/>
          <w:szCs w:val="20"/>
        </w:rPr>
        <w:t xml:space="preserve"> </w:t>
      </w:r>
      <w:r>
        <w:rPr>
          <w:sz w:val="20"/>
          <w:szCs w:val="20"/>
        </w:rPr>
        <w:t xml:space="preserve">Zgoda właściciela obiektu budowlanego</w:t>
      </w:r>
      <w:r>
        <w:rPr>
          <w:sz w:val="17"/>
          <w:szCs w:val="17"/>
          <w:vertAlign w:val="superscript"/>
        </w:rPr>
        <w:t xml:space="preserve">4)</w:t>
      </w:r>
      <w:r>
        <w:rPr>
          <w:sz w:val="20"/>
          <w:szCs w:val="20"/>
        </w:rPr>
        <w:t xml:space="preserve">.</w:t>
      </w:r>
    </w:p>
    <w:p>
      <w:pPr>
        <w:spacing w:after="50" w:line="264"/>
        <w:ind w:left="340" w:hanging="340"/>
      </w:pPr>
      <w:sdt>
        <w:sdtPr>
          <w14:checkbox>
            <w14:checked w14:val="0"/>
            <w14:checkedState w14:val="2612" w14:font="MS Gothic"/>
            <w14:uncheckedState w14:val="2610" w14:font="MS Gothic"/>
          </w14:checkbox>
        </w:sdtPr>
        <w:sdtContent>
          <w:r>
            <w:sym w:char="2610" w:font="MS Gothic"/>
          </w:r>
        </w:sdtContent>
      </w:sdt>
      <w:r>
        <w:rPr>
          <w:sz w:val="20"/>
          <w:szCs w:val="20"/>
        </w:rPr>
        <w:t xml:space="preserve"> </w:t>
      </w:r>
      <w:r>
        <w:rPr>
          <w:sz w:val="20"/>
          <w:szCs w:val="20"/>
        </w:rPr>
        <w:t xml:space="preserve">Szkic usytuowania obiektu budowlanego.</w:t>
      </w:r>
    </w:p>
    <w:p>
      <w:pPr>
        <w:spacing w:after="50" w:line="264"/>
        <w:ind w:left="340" w:hanging="340"/>
      </w:pPr>
      <w:sdt>
        <w:sdtPr>
          <w14:checkbox>
            <w14:checked w14:val="0"/>
            <w14:checkedState w14:val="2612" w14:font="MS Gothic"/>
            <w14:uncheckedState w14:val="2610" w14:font="MS Gothic"/>
          </w14:checkbox>
        </w:sdtPr>
        <w:sdtContent>
          <w:r>
            <w:sym w:char="2610" w:font="MS Gothic"/>
          </w:r>
        </w:sdtContent>
      </w:sdt>
      <w:r>
        <w:rPr>
          <w:sz w:val="20"/>
          <w:szCs w:val="20"/>
        </w:rPr>
        <w:t xml:space="preserve"> </w:t>
      </w:r>
      <w:r>
        <w:rPr>
          <w:sz w:val="20"/>
          <w:szCs w:val="20"/>
        </w:rPr>
        <w:t xml:space="preserve">Opis zakresu i sposobu prowadzenia robót rozbiórkowych.</w:t>
      </w:r>
    </w:p>
    <w:p>
      <w:pPr>
        <w:spacing w:after="50" w:line="264"/>
        <w:ind w:left="340" w:hanging="340"/>
      </w:pPr>
      <w:sdt>
        <w:sdtPr>
          <w14:checkbox>
            <w14:checked w14:val="0"/>
            <w14:checkedState w14:val="2612" w14:font="MS Gothic"/>
            <w14:uncheckedState w14:val="2610" w14:font="MS Gothic"/>
          </w14:checkbox>
        </w:sdtPr>
        <w:sdtContent>
          <w:r>
            <w:sym w:char="2610" w:font="MS Gothic"/>
          </w:r>
        </w:sdtContent>
      </w:sdt>
      <w:r>
        <w:rPr>
          <w:sz w:val="20"/>
          <w:szCs w:val="20"/>
        </w:rPr>
        <w:t xml:space="preserve"> </w:t>
      </w:r>
      <w:r>
        <w:rPr>
          <w:sz w:val="20"/>
          <w:szCs w:val="20"/>
        </w:rPr>
        <w:t xml:space="preserve">Opis sposobu zapewnienia bezpieczeństwa ludzi i mienia.</w:t>
      </w:r>
    </w:p>
    <w:p>
      <w:pPr>
        <w:spacing w:after="50" w:line="264"/>
        <w:ind w:left="340" w:hanging="340"/>
      </w:pPr>
      <w:sdt>
        <w:sdtPr>
          <w14:checkbox>
            <w14:checked w14:val="0"/>
            <w14:checkedState w14:val="2612" w14:font="MS Gothic"/>
            <w14:uncheckedState w14:val="2610" w14:font="MS Gothic"/>
          </w14:checkbox>
        </w:sdtPr>
        <w:sdtContent>
          <w:r>
            <w:sym w:char="2610" w:font="MS Gothic"/>
          </w:r>
        </w:sdtContent>
      </w:sdt>
      <w:r>
        <w:rPr>
          <w:sz w:val="20"/>
          <w:szCs w:val="20"/>
        </w:rPr>
        <w:t xml:space="preserve"> </w:t>
      </w:r>
      <w:r>
        <w:rPr>
          <w:sz w:val="20"/>
          <w:szCs w:val="20"/>
        </w:rPr>
        <w:t xml:space="preserve">Projekt rozbiórki – w zależności od potrzeb</w:t>
      </w:r>
      <w:r>
        <w:rPr>
          <w:sz w:val="17"/>
          <w:szCs w:val="17"/>
          <w:vertAlign w:val="superscript"/>
        </w:rPr>
        <w:t xml:space="preserve">4)</w:t>
      </w:r>
      <w:r>
        <w:rPr>
          <w:sz w:val="20"/>
          <w:szCs w:val="20"/>
        </w:rPr>
        <w:t xml:space="preserve">.</w:t>
      </w:r>
    </w:p>
    <w:p>
      <w:pPr>
        <w:spacing w:after="50" w:line="264"/>
        <w:ind w:left="340" w:hanging="340"/>
      </w:pPr>
      <w:sdt>
        <w:sdtPr>
          <w14:checkbox>
            <w14:checked w14:val="0"/>
            <w14:checkedState w14:val="2612" w14:font="MS Gothic"/>
            <w14:uncheckedState w14:val="2610" w14:font="MS Gothic"/>
          </w14:checkbox>
        </w:sdtPr>
        <w:sdtContent>
          <w:r>
            <w:sym w:char="2610" w:font="MS Gothic"/>
          </w:r>
        </w:sdtContent>
      </w:sdt>
      <w:r>
        <w:rPr>
          <w:sz w:val="20"/>
          <w:szCs w:val="20"/>
        </w:rPr>
        <w:t xml:space="preserve"> </w:t>
      </w:r>
      <w:r>
        <w:rPr>
          <w:sz w:val="20"/>
          <w:szCs w:val="20"/>
        </w:rPr>
        <w:t xml:space="preserve">Pełnomocnictwo do reprezentowania inwestora (opłacone zgodnie z ustawą z dnia 16 listopada 2006 r. o opłacie skarbowej (Dz. U. z 2025 r. poz. 1154, 1795 i 1847)) – jeżeli inwestor działa przez pełnomocnika.</w:t>
      </w:r>
    </w:p>
    <w:p>
      <w:pPr>
        <w:spacing w:after="50" w:line="264"/>
        <w:ind w:left="340" w:hanging="340"/>
      </w:pPr>
      <w:sdt>
        <w:sdtPr>
          <w14:checkbox>
            <w14:checked w14:val="0"/>
            <w14:checkedState w14:val="2612" w14:font="MS Gothic"/>
            <w14:uncheckedState w14:val="2610" w14:font="MS Gothic"/>
          </w14:checkbox>
        </w:sdtPr>
        <w:sdtContent>
          <w:r>
            <w:sym w:char="2610" w:font="MS Gothic"/>
          </w:r>
        </w:sdtContent>
      </w:sdt>
      <w:r>
        <w:rPr>
          <w:sz w:val="20"/>
          <w:szCs w:val="20"/>
        </w:rPr>
        <w:t xml:space="preserve"> </w:t>
      </w:r>
      <w:r>
        <w:rPr>
          <w:sz w:val="20"/>
          <w:szCs w:val="20"/>
        </w:rPr>
        <w:t xml:space="preserve">Potwierdzenie uiszczenia opłaty skarbowej – jeżeli obowiązek uiszczenia takiej opłaty wynika z ustawy z dnia 16 listopada 2006 r. o opłacie skarbowej.</w:t>
      </w:r>
    </w:p>
    <w:p>
      <w:pPr>
        <w:spacing w:after="50" w:line="264"/>
        <w:ind w:left="340" w:hanging="340"/>
      </w:pPr>
      <w:sdt>
        <w:sdtPr>
          <w14:checkbox>
            <w14:checked w14:val="0"/>
            <w14:checkedState w14:val="2612" w14:font="MS Gothic"/>
            <w14:uncheckedState w14:val="2610" w14:font="MS Gothic"/>
          </w14:checkbox>
        </w:sdtPr>
        <w:sdtContent>
          <w:r>
            <w:sym w:char="2610" w:font="MS Gothic"/>
          </w:r>
        </w:sdtContent>
      </w:sdt>
      <w:r>
        <w:rPr>
          <w:sz w:val="20"/>
          <w:szCs w:val="20"/>
        </w:rPr>
        <w:t xml:space="preserve"> </w:t>
      </w:r>
      <w:r>
        <w:rPr>
          <w:sz w:val="20"/>
          <w:szCs w:val="20"/>
        </w:rPr>
        <w:t xml:space="preserve">Decyzja Generalnego Konserwatora Zabytków o skreśleniu obiektu z rejestru zabytków – w przypadku obiektu wpisanego do rejestru zabytków.</w:t>
      </w:r>
    </w:p>
    <w:p>
      <w:pPr>
        <w:keepNext/>
        <w:spacing w:after="50" w:before="80"/>
      </w:pPr>
      <w:r>
        <w:rPr>
          <w:sz w:val="20"/>
          <w:szCs w:val="20"/>
        </w:rPr>
        <w:t xml:space="preserve">Pozwolenia, uzgodnienia, opinie i inne dokumenty, których obowiązek dołączenia wynika z przepisów odrębnych ustaw</w:t>
      </w:r>
      <w:r>
        <w:rPr>
          <w:sz w:val="17"/>
          <w:szCs w:val="17"/>
          <w:vertAlign w:val="superscript"/>
        </w:rPr>
        <w:t xml:space="preserve">4), 5)</w:t>
      </w:r>
      <w:r>
        <w:rPr>
          <w:sz w:val="20"/>
          <w:szCs w:val="20"/>
        </w:rPr>
        <w:t xml:space="preserve">:</w:t>
      </w:r>
    </w:p>
    <w:p>
      <w:pPr>
        <w:tabs>
          <w:tab w:val="right" w:pos="8730" w:leader="underscore"/>
        </w:tabs>
        <w:spacing w:after="50" w:line="288"/>
      </w:pPr>
      <w:sdt>
        <w:sdtPr>
          <w14:checkbox>
            <w14:checked w14:val="0"/>
            <w14:checkedState w14:val="2612" w14:font="MS Gothic"/>
            <w14:uncheckedState w14:val="2610" w14:font="MS Gothic"/>
          </w14:checkbox>
        </w:sdtPr>
        <w:sdtContent>
          <w:r>
            <w:sym w:char="2610" w:font="MS Gothic"/>
          </w:r>
        </w:sdtContent>
      </w:sdt>
      <w:r>
        <w:rPr>
          <w:sz w:val="20"/>
          <w:szCs w:val="20"/>
        </w:rPr>
        <w:t xml:space="preserve"> </w:t>
      </w:r>
      <w:r>
        <w:rPr>
          <w:sz w:val="20"/>
          <w:szCs w:val="20"/>
        </w:rPr>
        <w:t xml:space="preserve"> </w:t>
      </w:r>
      <w:r>
        <w:rPr>
          <w:sz w:val="20"/>
          <w:szCs w:val="20"/>
        </w:rPr>
        <w:tab/>
      </w:r>
    </w:p>
    <w:p>
      <w:pPr>
        <w:tabs>
          <w:tab w:val="right" w:pos="8730" w:leader="underscore"/>
        </w:tabs>
        <w:spacing w:after="50" w:line="288"/>
      </w:pPr>
      <w:sdt>
        <w:sdtPr>
          <w14:checkbox>
            <w14:checked w14:val="0"/>
            <w14:checkedState w14:val="2612" w14:font="MS Gothic"/>
            <w14:uncheckedState w14:val="2610" w14:font="MS Gothic"/>
          </w14:checkbox>
        </w:sdtPr>
        <w:sdtContent>
          <w:r>
            <w:sym w:char="2610" w:font="MS Gothic"/>
          </w:r>
        </w:sdtContent>
      </w:sdt>
      <w:r>
        <w:rPr>
          <w:sz w:val="20"/>
          <w:szCs w:val="20"/>
        </w:rPr>
        <w:t xml:space="preserve"> </w:t>
      </w:r>
      <w:r>
        <w:rPr>
          <w:sz w:val="20"/>
          <w:szCs w:val="20"/>
        </w:rPr>
        <w:t xml:space="preserve"> </w:t>
      </w:r>
      <w:r>
        <w:rPr>
          <w:sz w:val="20"/>
          <w:szCs w:val="20"/>
        </w:rPr>
        <w:tab/>
      </w:r>
    </w:p>
    <w:p>
      <w:pPr>
        <w:keepNext/>
        <w:spacing w:after="0" w:before="120" w:line="120"/>
      </w:pPr>
    </w:p>
    <w:tbl>
      <w:tblPr>
        <w:tblW w:type="dxa" w:w="87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730"/>
      </w:tblGrid>
      <w:tr>
        <w:trPr>
          <w:cantSplit/>
        </w:trPr>
        <w:tc>
          <w:tcPr>
            <w:tcW w:type="dxa" w:w="8730"/>
            <w:tcBorders>
              <w:top w:val="single" w:color="B4B4B8" w:sz="4"/>
              <w:left w:val="single" w:color="B4B4B8" w:sz="4"/>
              <w:bottom w:val="single" w:color="B4B4B8" w:sz="4"/>
              <w:right w:val="single" w:color="B4B4B8" w:sz="4"/>
            </w:tcBorders>
            <w:shd w:fill="F3F3F1" w:color="auto" w:val="clear"/>
            <w:tcMar>
              <w:top w:type="dxa" w:w="40"/>
              <w:left w:type="dxa" w:w="90"/>
              <w:bottom w:type="dxa" w:w="40"/>
              <w:right w:type="dxa" w:w="90"/>
            </w:tcMar>
          </w:tcPr>
          <w:p>
            <w:pPr>
              <w:keepNext/>
              <w:spacing w:after="0"/>
            </w:pPr>
            <w:r>
              <w:rPr>
                <w:b/>
                <w:bCs/>
                <w:sz w:val="20"/>
                <w:szCs w:val="20"/>
              </w:rPr>
              <w:t xml:space="preserve">7. PODPIS INWESTORA (PEŁNOMOCNIKA) I DATA PODPISU</w:t>
            </w:r>
          </w:p>
        </w:tc>
      </w:tr>
    </w:tbl>
    <w:p>
      <w:pPr>
        <w:keepNext/>
        <w:spacing w:after="60" w:before="40"/>
      </w:pPr>
      <w:r>
        <w:rPr>
          <w:i/>
          <w:iCs/>
          <w:color w:val="6B6B6B"/>
          <w:sz w:val="16"/>
          <w:szCs w:val="16"/>
        </w:rPr>
        <w:t xml:space="preserve">Podpis powinien być czytelny. Podpis i datę podpisu umieszcza się w przypadku składania wniosku w postaci papierowej.</w:t>
      </w:r>
    </w:p>
    <w:tbl>
      <w:tblPr>
        <w:tblW w:type="dxa" w:w="87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5"/>
        <w:gridCol w:w="1455"/>
        <w:gridCol w:w="1455"/>
        <w:gridCol w:w="1455"/>
        <w:gridCol w:w="1455"/>
        <w:gridCol w:w="1455"/>
      </w:tblGrid>
      <w:tr>
        <w:trPr>
          <w:cantSplit/>
          <w:trHeight w:val="690" w:hRule="atLeast"/>
        </w:trPr>
        <w:tc>
          <w:tcPr>
            <w:tcW w:type="dxa" w:w="2910"/>
            <w:gridSpan w:val="2"/>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Data podpisu</w:t>
            </w:r>
          </w:p>
          <w:p>
            <w:pPr>
              <w:spacing w:after="0" w:line="264"/>
            </w:pPr>
            <w:r>
              <w:rPr>
                <w:sz w:val="20"/>
                <w:szCs w:val="20"/>
              </w:rPr>
              <w:t xml:space="preserve"/>
            </w:r>
          </w:p>
        </w:tc>
        <w:tc>
          <w:tcPr>
            <w:tcW w:type="dxa" w:w="5820"/>
            <w:gridSpan w:val="4"/>
            <w:tcBorders>
              <w:top w:val="single" w:color="B4B4B8" w:sz="4"/>
              <w:left w:val="single" w:color="B4B4B8" w:sz="4"/>
              <w:bottom w:val="single" w:color="B4B4B8" w:sz="4"/>
              <w:right w:val="single" w:color="B4B4B8" w:sz="4"/>
            </w:tcBorders>
            <w:tcMar>
              <w:top w:type="dxa" w:w="20"/>
              <w:left w:type="dxa" w:w="90"/>
              <w:bottom w:type="dxa" w:w="30"/>
              <w:right w:type="dxa" w:w="90"/>
            </w:tcMar>
          </w:tcPr>
          <w:p>
            <w:pPr>
              <w:spacing w:after="0"/>
            </w:pPr>
            <w:r>
              <w:rPr>
                <w:color w:val="6B6B6B"/>
                <w:sz w:val="15"/>
                <w:szCs w:val="15"/>
              </w:rPr>
              <w:t xml:space="preserve">Podpis inwestora (pełnomocnika)</w:t>
            </w:r>
          </w:p>
          <w:p>
            <w:pPr>
              <w:spacing w:after="0" w:line="264"/>
            </w:pPr>
            <w:r>
              <w:rPr>
                <w:sz w:val="20"/>
                <w:szCs w:val="20"/>
              </w:rPr>
              <w:t xml:space="preserve"/>
            </w:r>
          </w:p>
        </w:tc>
      </w:tr>
    </w:tbl>
    <w:p>
      <w:pPr>
        <w:keepLines/>
        <w:pBdr>
          <w:top w:val="single" w:color="C8C8CC" w:sz="4" w:space="6"/>
        </w:pBdr>
        <w:spacing w:after="30" w:before="160" w:line="240"/>
        <w:ind w:left="240" w:hanging="240"/>
      </w:pPr>
      <w:r>
        <w:rPr>
          <w:color w:val="6B6B6B"/>
          <w:sz w:val="15"/>
          <w:szCs w:val="15"/>
        </w:rPr>
        <w:t xml:space="preserve">1) W przypadku większej liczby inwestorów, pełnomocników lub nieruchomości dane kolejnych inwestorów, pełnomocników lub nieruchomości dodaje się w formularzu albo zamieszcza na osobnych stronach i dołącza do formularza.</w:t>
      </w:r>
    </w:p>
    <w:p>
      <w:pPr>
        <w:keepLines/>
        <w:spacing w:after="30" w:before="0" w:line="240"/>
        <w:ind w:left="240" w:hanging="240"/>
      </w:pPr>
      <w:r>
        <w:rPr>
          <w:color w:val="6B6B6B"/>
          <w:sz w:val="15"/>
          <w:szCs w:val="15"/>
        </w:rPr>
        <w:t xml:space="preserve">2) W przypadku określonym w art. 147 ust. 1 ustawy z dnia 18 listopada 2020 r. o doręczeniach elektronicznych (Dz. U. z 2026 r. poz. 3) w razie braku adresu do doręczeń elektronicznych wskazuje się adres skrzynki ePUAP. Możliwość doręczania korespondencji na skrzynkę ePUAP obowiązuje do dnia określonego w tym przepisie.</w:t>
      </w:r>
    </w:p>
    <w:p>
      <w:pPr>
        <w:keepLines/>
        <w:spacing w:after="30" w:before="0" w:line="240"/>
        <w:ind w:left="240" w:hanging="240"/>
      </w:pPr>
      <w:r>
        <w:rPr>
          <w:color w:val="6B6B6B"/>
          <w:sz w:val="15"/>
          <w:szCs w:val="15"/>
        </w:rPr>
        <w:t xml:space="preserve">3) W przypadku formularza w postaci papierowej zamiast identyfikatora działki ewidencyjnej można wskazać jednostkę ewidencyjną, obręb ewidencyjny i numer działki ewidencyjnej oraz arkusz mapy, jeżeli występuje.</w:t>
      </w:r>
    </w:p>
    <w:p>
      <w:pPr>
        <w:keepLines/>
        <w:spacing w:after="30" w:before="0" w:line="240"/>
        <w:ind w:left="240" w:hanging="240"/>
      </w:pPr>
      <w:r>
        <w:rPr>
          <w:color w:val="6B6B6B"/>
          <w:sz w:val="15"/>
          <w:szCs w:val="15"/>
        </w:rPr>
        <w:t xml:space="preserve">4) Zamiast oryginału można dołączyć kopię dokumentu.</w:t>
      </w:r>
    </w:p>
    <w:p>
      <w:pPr>
        <w:keepLines/>
        <w:spacing w:after="30" w:before="0" w:line="240"/>
        <w:ind w:left="240" w:hanging="240"/>
      </w:pPr>
      <w:r>
        <w:rPr>
          <w:color w:val="6B6B6B"/>
          <w:sz w:val="15"/>
          <w:szCs w:val="15"/>
        </w:rPr>
        <w:t xml:space="preserve">5) Nie dotyczy uzgodnień i opinii uzyskiwanych w ramach oceny oddziaływania przedsięwzięcia na środowisko albo oceny oddziaływania przedsięwzięcia na obszar Natura 2000.</w:t>
      </w:r>
    </w:p>
    <w:p>
      <w:pPr>
        <w:pageBreakBefore/>
        <w:spacing w:after="40"/>
      </w:pPr>
      <w:r>
        <w:rPr>
          <w:b/>
          <w:bCs/>
          <w:sz w:val="26"/>
          <w:szCs w:val="26"/>
        </w:rPr>
        <w:t xml:space="preserve">Jak wypełnić i złożyć wniosek o pozwolenie na rozbiórkę</w:t>
      </w:r>
    </w:p>
    <w:p>
      <w:pPr>
        <w:pBdr>
          <w:bottom w:val="single" w:color="C8C8CC" w:sz="6" w:space="6"/>
        </w:pBdr>
        <w:spacing w:after="200"/>
      </w:pPr>
      <w:r>
        <w:rPr>
          <w:i/>
          <w:iCs/>
          <w:color w:val="6B6B6B"/>
          <w:sz w:val="18"/>
          <w:szCs w:val="18"/>
        </w:rPr>
        <w:t xml:space="preserve">Ta strona nie jest częścią formularza. Nie dołączaj jej do wniosku.</w:t>
      </w:r>
    </w:p>
    <w:p>
      <w:pPr>
        <w:pStyle w:val="ListParagraph"/>
        <w:numPr>
          <w:ilvl w:val="0"/>
          <w:numId w:val="2"/>
        </w:numPr>
        <w:spacing w:after="100" w:line="276"/>
      </w:pPr>
      <w:r>
        <w:rPr>
          <w:b/>
          <w:bCs/>
          <w:sz w:val="20"/>
          <w:szCs w:val="20"/>
        </w:rPr>
        <w:t xml:space="preserve">Kiedy ten formularz:</w:t>
      </w:r>
      <w:r>
        <w:rPr>
          <w:sz w:val="20"/>
          <w:szCs w:val="20"/>
        </w:rPr>
        <w:t xml:space="preserve"> pozwolenia na rozbiórkę wymaga budynek lub budowla o wysokości 8 m i więcej albo niższa, ale stojąca bliżej granicy działki niż połowa jej wysokości, a także każdy obiekt wpisany do rejestru zabytków lub objęty ochroną konserwatorską (art. 30b i 31 Prawa budowlanego). Niższe obiekty odsunięte od granicy wymagają tylko zgłoszenia (formularz PB-4), a obiekty, na których budowę nie jest wymagane pozwolenie na budowę, można rozebrać bez formalności.</w:t>
      </w:r>
    </w:p>
    <w:p>
      <w:pPr>
        <w:pStyle w:val="ListParagraph"/>
        <w:numPr>
          <w:ilvl w:val="0"/>
          <w:numId w:val="2"/>
        </w:numPr>
        <w:spacing w:after="100" w:line="276"/>
      </w:pPr>
      <w:r>
        <w:rPr>
          <w:b/>
          <w:bCs/>
          <w:sz w:val="20"/>
          <w:szCs w:val="20"/>
        </w:rPr>
        <w:t xml:space="preserve">Gdzie złożyć:</w:t>
      </w:r>
      <w:r>
        <w:rPr>
          <w:sz w:val="20"/>
          <w:szCs w:val="20"/>
        </w:rPr>
        <w:t xml:space="preserve"> w starostwie powiatowym, a w mieście na prawach powiatu w urzędzie miasta (w Warszawie: wydział architektury i budownictwa urzędu dzielnicy, w której stoi obiekt). Wniosek złożysz na papierze albo przez portal e-Budownictwo (wnioski.gunb.gov.pl), podpisując go profilem zaufanym, e-dowodem lub podpisem kwalifikowanym.</w:t>
      </w:r>
    </w:p>
    <w:p>
      <w:pPr>
        <w:pStyle w:val="ListParagraph"/>
        <w:numPr>
          <w:ilvl w:val="0"/>
          <w:numId w:val="2"/>
        </w:numPr>
        <w:spacing w:after="100" w:line="276"/>
      </w:pPr>
      <w:r>
        <w:rPr>
          <w:b/>
          <w:bCs/>
          <w:sz w:val="20"/>
          <w:szCs w:val="20"/>
        </w:rPr>
        <w:t xml:space="preserve">Identyfikator działki</w:t>
      </w:r>
      <w:r>
        <w:rPr>
          <w:sz w:val="20"/>
          <w:szCs w:val="20"/>
        </w:rPr>
        <w:t xml:space="preserve"> znajdziesz w wypisie z rejestru gruntów albo na geoportal.gov.pl. Składa się z kodu jednostki ewidencyjnej, numeru obrębu i numeru działki, np. 123456_1.0001.123/4. Na papierowym formularzu możesz zamiast niego wpisać jednostkę ewidencyjną, obręb, numer działki i arkusz mapy.</w:t>
      </w:r>
    </w:p>
    <w:p>
      <w:pPr>
        <w:pStyle w:val="ListParagraph"/>
        <w:numPr>
          <w:ilvl w:val="0"/>
          <w:numId w:val="2"/>
        </w:numPr>
        <w:spacing w:after="100" w:line="276"/>
      </w:pPr>
      <w:r>
        <w:rPr>
          <w:b/>
          <w:bCs/>
          <w:sz w:val="20"/>
          <w:szCs w:val="20"/>
        </w:rPr>
        <w:t xml:space="preserve">Załączniki (art. 30b ust. 3):</w:t>
      </w:r>
      <w:r>
        <w:rPr>
          <w:sz w:val="20"/>
          <w:szCs w:val="20"/>
        </w:rPr>
        <w:t xml:space="preserve"> zgoda właściciela obiektu (gdy wnioskodawca nie jest jedynym właścicielem), szkic usytuowania, opis zakresu i sposobu prowadzenia robót rozbiórkowych, opis sposobu zapewnienia bezpieczeństwa ludzi i mienia, a w zależności od potrzeb projekt rozbiórki oraz pozwolenia i uzgodnienia z innych ustaw. Wzory zgody, opisów i szkicu pobierzesz bezpłatnie na notalot.pl.</w:t>
      </w:r>
    </w:p>
    <w:p>
      <w:pPr>
        <w:pStyle w:val="ListParagraph"/>
        <w:numPr>
          <w:ilvl w:val="0"/>
          <w:numId w:val="2"/>
        </w:numPr>
        <w:spacing w:after="100" w:line="276"/>
      </w:pPr>
      <w:r>
        <w:rPr>
          <w:b/>
          <w:bCs/>
          <w:sz w:val="20"/>
          <w:szCs w:val="20"/>
        </w:rPr>
        <w:t xml:space="preserve">Opłaty:</w:t>
      </w:r>
      <w:r>
        <w:rPr>
          <w:sz w:val="20"/>
          <w:szCs w:val="20"/>
        </w:rPr>
        <w:t xml:space="preserve"> opłata skarbowa za pozwolenie na rozbiórkę wynosi 36 zł. Według GUNB pozwolenie dotyczące budownictwa mieszkaniowego jest z niej zwolnione (art. 2 ust. 1 pkt 2 ustawy o opłacie skarbowej), ale urzędy różnie to oceniają, więc przed wpłatą zapytaj. Pełnomocnictwo kosztuje 17 zł (dla małżonka, rodzica, dziecka lub rodzeństwa jest bezpłatne). Wpłać opłatę na rachunek urzędu gminy lub miasta, w którym ma siedzibę urząd wydający pozwolenie, i dołącz potwierdzenie.</w:t>
      </w:r>
    </w:p>
    <w:p>
      <w:pPr>
        <w:pStyle w:val="ListParagraph"/>
        <w:numPr>
          <w:ilvl w:val="0"/>
          <w:numId w:val="2"/>
        </w:numPr>
        <w:spacing w:after="100" w:line="276"/>
      </w:pPr>
      <w:r>
        <w:rPr>
          <w:b/>
          <w:bCs/>
          <w:sz w:val="20"/>
          <w:szCs w:val="20"/>
        </w:rPr>
        <w:t xml:space="preserve">Zabytki:</w:t>
      </w:r>
      <w:r>
        <w:rPr>
          <w:sz w:val="20"/>
          <w:szCs w:val="20"/>
        </w:rPr>
        <w:t xml:space="preserve"> przy obiekcie z gminnej ewidencji zabytków pozwolenie wydaje się w uzgodnieniu z wojewódzkim konserwatorem zabytków. Obiekt z rejestru zabytków najpierw musi zostać z niego skreślony decyzją Generalnego Konserwatora Zabytków (art. 39 Prawa budowlanego).</w:t>
      </w:r>
    </w:p>
    <w:p>
      <w:pPr>
        <w:pStyle w:val="ListParagraph"/>
        <w:numPr>
          <w:ilvl w:val="0"/>
          <w:numId w:val="2"/>
        </w:numPr>
        <w:spacing w:after="100" w:line="276"/>
      </w:pPr>
      <w:r>
        <w:rPr>
          <w:b/>
          <w:bCs/>
          <w:sz w:val="20"/>
          <w:szCs w:val="20"/>
        </w:rPr>
        <w:t xml:space="preserve">Termin i start robót:</w:t>
      </w:r>
      <w:r>
        <w:rPr>
          <w:sz w:val="20"/>
          <w:szCs w:val="20"/>
        </w:rPr>
        <w:t xml:space="preserve"> urząd ma na decyzję miesiąc, a w sprawie szczególnie skomplikowanej dwa miesiące (art. 35 § 3 KPA). Rozbiórkę zaczynasz, gdy decyzja jest ostateczna, czyli po 14 dniach od doręczenia jej stronom, jeśli nikt się nie odwołał. Rozbiórka na podstawie pozwolenia wymaga kierownika budowy i dziennika budowy (art. 42 i 45 Prawa budowlanego). Wyroby z azbestem usuwa wyłącznie wyspecjalizowana firma.</w:t>
      </w:r>
    </w:p>
    <w:p>
      <w:pPr>
        <w:pStyle w:val="ListParagraph"/>
        <w:numPr>
          <w:ilvl w:val="0"/>
          <w:numId w:val="2"/>
        </w:numPr>
        <w:spacing w:after="100" w:line="276"/>
      </w:pPr>
      <w:r>
        <w:rPr>
          <w:b/>
          <w:bCs/>
          <w:sz w:val="20"/>
          <w:szCs w:val="20"/>
        </w:rPr>
        <w:t xml:space="preserve">Po rozbiórce:</w:t>
      </w:r>
      <w:r>
        <w:rPr>
          <w:sz w:val="20"/>
          <w:szCs w:val="20"/>
        </w:rPr>
        <w:t xml:space="preserve"> w ciągu 30 dni zgłoś zmianę do ewidencji gruntów i budynków w starostwie (art. 22 ust. 2 Prawa geodezyjnego i kartograficznego), a w ciągu 14 dni złóż w gminie korektę informacji lub deklaracji na podatek od nieruchomości. Sprawdź też, czy rozebrany budynek nie figuruje w dziale I-O księgi wieczystej.</w:t>
      </w:r>
    </w:p>
    <w:p>
      <w:pPr>
        <w:keepLines/>
        <w:pBdr>
          <w:top w:val="single" w:color="C8C8CC" w:sz="4" w:space="8"/>
        </w:pBdr>
        <w:spacing w:after="50" w:before="120" w:line="264"/>
      </w:pPr>
      <w:r>
        <w:rPr>
          <w:i/>
          <w:iCs/>
          <w:color w:val="6B6B6B"/>
          <w:sz w:val="16"/>
          <w:szCs w:val="16"/>
        </w:rPr>
        <w:t xml:space="preserve">Wzór ma charakter informacyjny i nie stanowi porady prawnej. Objaśnienia wszystkich postanowień, przykład wypełnienia i aktualna wersja wzoru: </w:t>
      </w:r>
      <w:hyperlink w:history="1" r:id="rIduoyikzqhy4zhqxk4xth6f">
        <w:r>
          <w:rPr>
            <w:rStyle w:val="Hyperlink"/>
            <w:i/>
            <w:iCs/>
            <w:sz w:val="16"/>
            <w:szCs w:val="16"/>
          </w:rPr>
          <w:t xml:space="preserve">www.notalot.pl/wiedza/nieruchomosci/wzor-wniosku-o-pozwolenie-na-rozbiorke/</w:t>
        </w:r>
      </w:hyperlink>
    </w:p>
    <w:p>
      <w:pPr>
        <w:keepLines/>
        <w:spacing w:after="50" w:before="0" w:line="264"/>
      </w:pPr>
      <w:r>
        <w:rPr>
          <w:i/>
          <w:iCs/>
          <w:color w:val="6B6B6B"/>
          <w:sz w:val="16"/>
          <w:szCs w:val="16"/>
        </w:rPr>
        <w:t xml:space="preserve">Wzór przygotowała redakcja Notalot.pl — serwisu Fundacji Otwarte Państwo. Bezpłatnie i bez rejestracji.</w:t>
      </w:r>
    </w:p>
    <w:sectPr>
      <w:footerReference w:type="default" r:id="rId7"/>
      <w:pgSz w:w="11906" w:h="16838" w:orient="portrait"/>
      <w:pgMar w:top="1300" w:right="1588" w:bottom="1300" w:left="1588" w:header="708"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topka"/>
      <w:jc w:val="center"/>
    </w:pPr>
    <w:r>
      <w:t xml:space="preserve">Wniosek o pozwolenie na rozbiórkę (PB-3) · notalot.pl · strona </w:t>
    </w:r>
    <w:r>
      <w:fldChar w:fldCharType="begin"/>
      <w:instrText xml:space="preserve">PAGE</w:instrText>
      <w:fldChar w:fldCharType="separate"/>
      <w:fldChar w:fldCharType="end"/>
    </w:r>
    <w:r>
      <w:t xml:space="preserve"> z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97" w:hanging="397"/>
      </w:pPr>
    </w:lvl>
    <w:lvl w:ilvl="1" w15:tentative="1">
      <w:start w:val="1"/>
      <w:numFmt w:val="lowerLetter"/>
      <w:lvlText w:val="%2)"/>
      <w:lvlJc w:val="left"/>
      <w:pPr>
        <w:ind w:left="794" w:hanging="397"/>
      </w:pPr>
    </w:lvl>
  </w:abstractNum>
  <w:abstractNum w:abstractNumId="3" w15:restartNumberingAfterBreak="0">
    <w:multiLevelType w:val="hybridMultilevel"/>
    <w:lvl w:ilvl="0" w15:tentative="1">
      <w:start w:val="1"/>
      <w:numFmt w:val="bullet"/>
      <w:lvlText w:val="•"/>
      <w:lvlJc w:val="left"/>
      <w:pPr>
        <w:ind w:left="397" w:hanging="284"/>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lang w:val="pl-P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topka">
    <w:name w:val="Stopka"/>
    <w:rPr>
      <w:color w:val="8A8A8A"/>
      <w:sz w:val="16"/>
      <w:szCs w:val="16"/>
    </w:rPr>
  </w:style>
  <w:style w:type="character" w:styleId="Hyperlink">
    <w:name w:val="Hyperlink"/>
    <w:basedOn w:val="DefaultParagraphFont"/>
    <w:uiPriority w:val="99"/>
    <w:unhideWhenUsed/>
    <w:rPr>
      <w:color w:val="1F3D33"/>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oyikzqhy4zhqxk4xth6f" Type="http://schemas.openxmlformats.org/officeDocument/2006/relationships/hyperlink" Target="https://www.notalot.pl/wiedza/nieruchomosci/wzor-wniosku-o-pozwolenie-na-rozbiork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o pozwolenie na rozbiórkę (PB-3) — wzór 2026</dc:title>
  <dc:subject>Wniosek o pozwolenie na rozbiórkę (PB-3), formularz według wzoru z Dz.U. 2026 poz. 256</dc:subject>
  <dc:creator>Notalot.pl</dc:creator>
  <cp:keywords>wniosek o pozwolenie na rozbiórkę, PB-3, pozwolenie na rozbiórkę wzór, rozbiórka budynku</cp:keywords>
  <dc:description>Wniosek o pozwolenie na rozbiórkę (PB-3), formularz według wzoru z Dz.U. 2026 poz. 256. Objaśnienia, przykład wypełnienia i aktualna wersja: https://www.notalot.pl/wiedza/nieruchomosci/wzor-wniosku-o-pozwolenie-na-rozbiorke/</dc:description>
  <cp:lastModifiedBy>Notalot.pl</cp:lastModifiedBy>
  <cp:revision>1</cp:revision>
  <dcterms:created xsi:type="dcterms:W3CDTF">2026-09-22T19:51:34.704Z</dcterms:created>
  <dcterms:modified xsi:type="dcterms:W3CDTF">2026-09-22T19:51:34.705Z</dcterms:modified>
</cp:coreProperties>
</file>

<file path=docProps/custom.xml><?xml version="1.0" encoding="utf-8"?>
<Properties xmlns="http://schemas.openxmlformats.org/officeDocument/2006/custom-properties" xmlns:vt="http://schemas.openxmlformats.org/officeDocument/2006/docPropsVTypes"/>
</file>